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658C" w14:textId="66EB2BE0" w:rsidR="00305902" w:rsidRDefault="00581FAB" w:rsidP="00AA6C62">
      <w:pPr>
        <w:ind w:right="1"/>
        <w:rPr>
          <w:caps/>
          <w:color w:val="AFBD21"/>
          <w:sz w:val="40"/>
          <w:szCs w:val="40"/>
        </w:rPr>
      </w:pPr>
      <w:sdt>
        <w:sdtPr>
          <w:id w:val="2056966668"/>
          <w:placeholder>
            <w:docPart w:val="DefaultPlaceholder_1081868574"/>
          </w:placeholder>
          <w:picture/>
        </w:sdtPr>
        <w:sdtEndPr/>
        <w:sdtContent/>
      </w:sdt>
      <w:r w:rsidR="00BD29DE">
        <w:rPr>
          <w:caps/>
          <w:color w:val="AFBD21"/>
          <w:sz w:val="40"/>
          <w:szCs w:val="40"/>
        </w:rPr>
        <w:t>Client</w:t>
      </w:r>
      <w:r w:rsidR="00044427" w:rsidRPr="000E3475">
        <w:t xml:space="preserve"> </w:t>
      </w:r>
      <w:r w:rsidR="00044427" w:rsidRPr="000E3475">
        <w:rPr>
          <w:caps/>
          <w:color w:val="AFBD21"/>
          <w:sz w:val="40"/>
          <w:szCs w:val="40"/>
        </w:rPr>
        <w:t>REFERENCE</w:t>
      </w:r>
      <w:r w:rsidR="000E3475" w:rsidRPr="000E3475">
        <w:rPr>
          <w:caps/>
          <w:color w:val="AFBD21"/>
          <w:sz w:val="40"/>
          <w:szCs w:val="40"/>
        </w:rPr>
        <w:t xml:space="preserve"> </w:t>
      </w:r>
      <w:r w:rsidR="00924E52">
        <w:rPr>
          <w:caps/>
          <w:color w:val="AFBD21"/>
          <w:sz w:val="40"/>
          <w:szCs w:val="40"/>
        </w:rPr>
        <w:t>form</w:t>
      </w:r>
    </w:p>
    <w:p w14:paraId="1AC6ABFD" w14:textId="77777777" w:rsidR="00063D61" w:rsidRPr="000E3475" w:rsidRDefault="00305902" w:rsidP="00842CD5">
      <w:pPr>
        <w:pStyle w:val="Heading4"/>
        <w:ind w:left="0" w:firstLine="0"/>
        <w:rPr>
          <w:b/>
          <w:szCs w:val="20"/>
        </w:rPr>
      </w:pPr>
      <w:r w:rsidRPr="009C0341">
        <w:rPr>
          <w:b/>
          <w:sz w:val="32"/>
          <w:szCs w:val="26"/>
        </w:rPr>
        <w:t>Engineer to Contract</w:t>
      </w:r>
      <w:r w:rsidR="00586841">
        <w:rPr>
          <w:b/>
          <w:sz w:val="32"/>
          <w:szCs w:val="26"/>
        </w:rPr>
        <w:t>/</w:t>
      </w:r>
      <w:r w:rsidR="008E0C6D">
        <w:rPr>
          <w:b/>
          <w:sz w:val="32"/>
          <w:szCs w:val="26"/>
        </w:rPr>
        <w:t>Engineer’s</w:t>
      </w:r>
      <w:r w:rsidR="00586841">
        <w:rPr>
          <w:b/>
          <w:sz w:val="32"/>
          <w:szCs w:val="26"/>
        </w:rPr>
        <w:t>. Rep.</w:t>
      </w:r>
      <w:r w:rsidRPr="009C0341">
        <w:rPr>
          <w:b/>
          <w:sz w:val="32"/>
          <w:szCs w:val="26"/>
        </w:rPr>
        <w:t xml:space="preserve"> Accreditation Application</w:t>
      </w:r>
    </w:p>
    <w:tbl>
      <w:tblPr>
        <w:tblStyle w:val="NZT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E3475" w14:paraId="205EC7B6" w14:textId="77777777" w:rsidTr="319A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6" w:type="dxa"/>
          </w:tcPr>
          <w:p w14:paraId="52C0D39D" w14:textId="77777777" w:rsidR="000E3475" w:rsidRDefault="008E0C6D" w:rsidP="00A1555A">
            <w:r w:rsidRPr="008E0C6D">
              <w:t>Reference in support of:</w:t>
            </w:r>
          </w:p>
        </w:tc>
        <w:tc>
          <w:tcPr>
            <w:tcW w:w="4956" w:type="dxa"/>
          </w:tcPr>
          <w:p w14:paraId="4A830B8C" w14:textId="77777777" w:rsidR="000E3475" w:rsidRDefault="000E3475" w:rsidP="00A1555A"/>
        </w:tc>
      </w:tr>
      <w:tr w:rsidR="000E3475" w14:paraId="5E4215BA" w14:textId="77777777" w:rsidTr="319A0205">
        <w:trPr>
          <w:trHeight w:val="1045"/>
        </w:trPr>
        <w:tc>
          <w:tcPr>
            <w:tcW w:w="4956" w:type="dxa"/>
          </w:tcPr>
          <w:p w14:paraId="6F206064" w14:textId="77777777" w:rsidR="000E3475" w:rsidRDefault="000E3475" w:rsidP="000E3475">
            <w:r>
              <w:rPr>
                <w:rFonts w:eastAsia="Calibri" w:cs="Times New Roman"/>
                <w:b/>
                <w:szCs w:val="20"/>
              </w:rPr>
              <w:t xml:space="preserve"> [ </w:t>
            </w:r>
            <w:r w:rsidRPr="00305902">
              <w:rPr>
                <w:rFonts w:eastAsia="Calibri" w:cs="Times New Roman"/>
                <w:b/>
                <w:szCs w:val="20"/>
              </w:rPr>
              <w:t xml:space="preserve">Name of </w:t>
            </w:r>
            <w:proofErr w:type="gramStart"/>
            <w:r w:rsidRPr="00305902">
              <w:rPr>
                <w:rFonts w:eastAsia="Calibri" w:cs="Times New Roman"/>
                <w:b/>
                <w:szCs w:val="20"/>
              </w:rPr>
              <w:t>Applicant</w:t>
            </w:r>
            <w:r>
              <w:rPr>
                <w:rFonts w:eastAsia="Calibri" w:cs="Times New Roman"/>
                <w:b/>
                <w:szCs w:val="20"/>
              </w:rPr>
              <w:t xml:space="preserve"> ]</w:t>
            </w:r>
            <w:proofErr w:type="gramEnd"/>
            <w:r>
              <w:rPr>
                <w:rFonts w:eastAsia="Calibri" w:cs="Times New Roman"/>
                <w:b/>
                <w:szCs w:val="20"/>
              </w:rPr>
              <w:t xml:space="preserve"> </w:t>
            </w:r>
          </w:p>
        </w:tc>
        <w:tc>
          <w:tcPr>
            <w:tcW w:w="4956" w:type="dxa"/>
          </w:tcPr>
          <w:p w14:paraId="481EBCE9" w14:textId="0DA1A9BA" w:rsidR="000E3475" w:rsidRDefault="000E3475" w:rsidP="319A0205">
            <w:r w:rsidRPr="319A0205">
              <w:rPr>
                <w:rFonts w:eastAsia="Calibri" w:cs="Times New Roman"/>
                <w:b/>
                <w:bCs/>
              </w:rPr>
              <w:t xml:space="preserve">[ </w:t>
            </w:r>
            <w:proofErr w:type="gramStart"/>
            <w:r w:rsidRPr="319A0205">
              <w:rPr>
                <w:rFonts w:eastAsia="Calibri" w:cs="Times New Roman"/>
                <w:b/>
                <w:bCs/>
              </w:rPr>
              <w:t>Company ]</w:t>
            </w:r>
            <w:proofErr w:type="gramEnd"/>
            <w:r w:rsidRPr="319A0205">
              <w:rPr>
                <w:rFonts w:eastAsia="Calibri" w:cs="Times New Roman"/>
                <w:b/>
                <w:bCs/>
              </w:rPr>
              <w:t xml:space="preserve"> </w:t>
            </w:r>
          </w:p>
        </w:tc>
      </w:tr>
      <w:tr w:rsidR="000E3475" w14:paraId="7DA3FE94" w14:textId="77777777" w:rsidTr="319A0205">
        <w:trPr>
          <w:trHeight w:val="578"/>
        </w:trPr>
        <w:tc>
          <w:tcPr>
            <w:tcW w:w="9912" w:type="dxa"/>
            <w:gridSpan w:val="2"/>
          </w:tcPr>
          <w:p w14:paraId="28486DAB" w14:textId="77777777" w:rsidR="000E3475" w:rsidRPr="00305902" w:rsidRDefault="000E3475" w:rsidP="0057432A">
            <w:pPr>
              <w:rPr>
                <w:rFonts w:eastAsia="Calibri" w:cs="Times New Roman"/>
                <w:b/>
                <w:szCs w:val="20"/>
              </w:rPr>
            </w:pPr>
            <w:r w:rsidRPr="00305902">
              <w:rPr>
                <w:rFonts w:eastAsia="Calibri" w:cs="Times New Roman"/>
                <w:b/>
                <w:szCs w:val="20"/>
              </w:rPr>
              <w:t>Role undertaken (</w:t>
            </w:r>
            <w:r w:rsidRPr="00305902">
              <w:rPr>
                <w:rFonts w:eastAsia="Calibri" w:cs="Times New Roman"/>
                <w:i/>
                <w:szCs w:val="20"/>
              </w:rPr>
              <w:t xml:space="preserve">i.e. </w:t>
            </w:r>
            <w:proofErr w:type="spellStart"/>
            <w:r w:rsidRPr="00305902">
              <w:rPr>
                <w:rFonts w:eastAsia="Calibri" w:cs="Times New Roman"/>
                <w:i/>
                <w:szCs w:val="20"/>
              </w:rPr>
              <w:t>Eng</w:t>
            </w:r>
            <w:proofErr w:type="spellEnd"/>
            <w:r w:rsidRPr="00305902">
              <w:rPr>
                <w:rFonts w:eastAsia="Calibri" w:cs="Times New Roman"/>
                <w:i/>
                <w:szCs w:val="20"/>
              </w:rPr>
              <w:t xml:space="preserve"> Rep or </w:t>
            </w:r>
            <w:proofErr w:type="spellStart"/>
            <w:r w:rsidRPr="00305902">
              <w:rPr>
                <w:rFonts w:eastAsia="Calibri" w:cs="Times New Roman"/>
                <w:i/>
                <w:szCs w:val="20"/>
              </w:rPr>
              <w:t>Eng</w:t>
            </w:r>
            <w:proofErr w:type="spellEnd"/>
            <w:r w:rsidRPr="00305902">
              <w:rPr>
                <w:rFonts w:eastAsia="Calibri" w:cs="Times New Roman"/>
                <w:i/>
                <w:szCs w:val="20"/>
              </w:rPr>
              <w:t xml:space="preserve"> Rep assistant etc.)</w:t>
            </w:r>
          </w:p>
        </w:tc>
      </w:tr>
      <w:tr w:rsidR="000E3475" w14:paraId="66608BE9" w14:textId="77777777" w:rsidTr="319A0205">
        <w:trPr>
          <w:trHeight w:val="1326"/>
        </w:trPr>
        <w:tc>
          <w:tcPr>
            <w:tcW w:w="9912" w:type="dxa"/>
            <w:gridSpan w:val="2"/>
          </w:tcPr>
          <w:p w14:paraId="176A5C38" w14:textId="77777777" w:rsidR="000E3475" w:rsidRDefault="000E3475" w:rsidP="0057432A">
            <w:r w:rsidRPr="00305902">
              <w:rPr>
                <w:rFonts w:eastAsia="Calibri" w:cs="Times New Roman"/>
                <w:b/>
                <w:szCs w:val="20"/>
              </w:rPr>
              <w:t xml:space="preserve">Project Description: </w:t>
            </w:r>
            <w:r w:rsidRPr="00305902">
              <w:rPr>
                <w:rFonts w:eastAsia="Calibri" w:cs="Times New Roman"/>
                <w:i/>
                <w:szCs w:val="20"/>
              </w:rPr>
              <w:t>Name, duration, value and nature of the contract/s, and relevant supporting description</w:t>
            </w:r>
          </w:p>
        </w:tc>
      </w:tr>
      <w:tr w:rsidR="000E3475" w14:paraId="1F53B49A" w14:textId="77777777" w:rsidTr="319A0205">
        <w:tc>
          <w:tcPr>
            <w:tcW w:w="9912" w:type="dxa"/>
            <w:gridSpan w:val="2"/>
          </w:tcPr>
          <w:p w14:paraId="20E452FF" w14:textId="77777777" w:rsidR="000E3475" w:rsidRPr="00305902" w:rsidRDefault="000E3475" w:rsidP="0057432A">
            <w:pPr>
              <w:rPr>
                <w:rFonts w:eastAsia="Calibri" w:cs="Times New Roman"/>
                <w:i/>
                <w:szCs w:val="20"/>
              </w:rPr>
            </w:pPr>
            <w:r w:rsidRPr="00305902">
              <w:rPr>
                <w:rFonts w:eastAsia="Calibri" w:cs="Times New Roman"/>
                <w:b/>
                <w:szCs w:val="20"/>
              </w:rPr>
              <w:t xml:space="preserve">Performance of Applicant: </w:t>
            </w:r>
            <w:r w:rsidRPr="00305902">
              <w:rPr>
                <w:rFonts w:eastAsia="Calibri" w:cs="Times New Roman"/>
                <w:i/>
                <w:szCs w:val="20"/>
              </w:rPr>
              <w:t>explain how the performance of the Applicant meets expectations</w:t>
            </w:r>
            <w:r w:rsidR="00424B49">
              <w:rPr>
                <w:rFonts w:eastAsia="Calibri" w:cs="Times New Roman"/>
                <w:i/>
                <w:szCs w:val="20"/>
              </w:rPr>
              <w:t xml:space="preserve"> in relation to administering the Contract</w:t>
            </w:r>
          </w:p>
          <w:p w14:paraId="7250C2F2" w14:textId="77777777" w:rsidR="000E3475" w:rsidRDefault="000E3475" w:rsidP="0057432A"/>
        </w:tc>
      </w:tr>
      <w:tr w:rsidR="000E3475" w14:paraId="7B647050" w14:textId="77777777" w:rsidTr="319A0205">
        <w:trPr>
          <w:trHeight w:val="1079"/>
        </w:trPr>
        <w:tc>
          <w:tcPr>
            <w:tcW w:w="9912" w:type="dxa"/>
            <w:gridSpan w:val="2"/>
          </w:tcPr>
          <w:p w14:paraId="694446FE" w14:textId="77777777" w:rsidR="000E3475" w:rsidRDefault="000E3475" w:rsidP="0057432A">
            <w:r w:rsidRPr="00305902">
              <w:rPr>
                <w:rFonts w:eastAsia="Calibri" w:cs="Times New Roman"/>
                <w:b/>
                <w:szCs w:val="20"/>
              </w:rPr>
              <w:t xml:space="preserve">Contract issues: </w:t>
            </w:r>
            <w:r w:rsidRPr="00305902">
              <w:rPr>
                <w:rFonts w:eastAsia="Calibri" w:cs="Times New Roman"/>
                <w:i/>
                <w:szCs w:val="20"/>
              </w:rPr>
              <w:t xml:space="preserve">Any </w:t>
            </w:r>
            <w:proofErr w:type="gramStart"/>
            <w:r w:rsidRPr="00305902">
              <w:rPr>
                <w:rFonts w:eastAsia="Calibri" w:cs="Times New Roman"/>
                <w:i/>
                <w:szCs w:val="20"/>
              </w:rPr>
              <w:t>particular issues/challenges</w:t>
            </w:r>
            <w:proofErr w:type="gramEnd"/>
            <w:r w:rsidRPr="00305902">
              <w:rPr>
                <w:rFonts w:eastAsia="Calibri" w:cs="Times New Roman"/>
                <w:i/>
                <w:szCs w:val="20"/>
              </w:rPr>
              <w:t xml:space="preserve"> with the Contract/Contractor:</w:t>
            </w:r>
          </w:p>
        </w:tc>
      </w:tr>
      <w:tr w:rsidR="000E3475" w14:paraId="492CAD88" w14:textId="77777777" w:rsidTr="319A0205">
        <w:trPr>
          <w:trHeight w:val="1480"/>
        </w:trPr>
        <w:tc>
          <w:tcPr>
            <w:tcW w:w="9912" w:type="dxa"/>
            <w:gridSpan w:val="2"/>
          </w:tcPr>
          <w:p w14:paraId="5735986F" w14:textId="77777777" w:rsidR="000E3475" w:rsidRPr="00305902" w:rsidRDefault="000E3475" w:rsidP="0057432A">
            <w:pPr>
              <w:ind w:left="153"/>
              <w:rPr>
                <w:rFonts w:eastAsia="Calibri" w:cs="Times New Roman"/>
                <w:i/>
                <w:szCs w:val="20"/>
              </w:rPr>
            </w:pPr>
            <w:r w:rsidRPr="00305902">
              <w:rPr>
                <w:rFonts w:eastAsia="Calibri" w:cs="Times New Roman"/>
                <w:b/>
                <w:szCs w:val="20"/>
              </w:rPr>
              <w:t xml:space="preserve">Comments:  </w:t>
            </w:r>
            <w:r w:rsidRPr="00305902">
              <w:rPr>
                <w:rFonts w:eastAsia="Calibri" w:cs="Times New Roman"/>
                <w:i/>
                <w:szCs w:val="20"/>
              </w:rPr>
              <w:t>Expand how you know the Applicant and on any other relevant supporting comments to endorse the application.</w:t>
            </w:r>
          </w:p>
          <w:p w14:paraId="3E25BF67" w14:textId="77777777" w:rsidR="000E3475" w:rsidRDefault="000E3475" w:rsidP="0057432A"/>
        </w:tc>
      </w:tr>
      <w:tr w:rsidR="000E3475" w14:paraId="66FF8ED5" w14:textId="77777777" w:rsidTr="00044427">
        <w:trPr>
          <w:trHeight w:val="300"/>
        </w:trPr>
        <w:tc>
          <w:tcPr>
            <w:tcW w:w="9912" w:type="dxa"/>
            <w:gridSpan w:val="2"/>
          </w:tcPr>
          <w:p w14:paraId="520A0F73" w14:textId="77777777" w:rsidR="000E3475" w:rsidRDefault="000E3475" w:rsidP="00A1555A"/>
        </w:tc>
      </w:tr>
    </w:tbl>
    <w:p w14:paraId="75177C55" w14:textId="77777777" w:rsidR="000E3475" w:rsidRPr="00424B49" w:rsidRDefault="000E3475" w:rsidP="000E3475">
      <w:pPr>
        <w:rPr>
          <w:b/>
          <w:color w:val="00456A"/>
          <w:szCs w:val="20"/>
        </w:rPr>
      </w:pPr>
      <w:r w:rsidRPr="00424B49">
        <w:rPr>
          <w:b/>
          <w:color w:val="00456A"/>
          <w:szCs w:val="20"/>
        </w:rPr>
        <w:t>I support the following Accreditation levels</w:t>
      </w:r>
      <w:r w:rsidR="00424B49">
        <w:rPr>
          <w:b/>
          <w:color w:val="00456A"/>
          <w:szCs w:val="20"/>
        </w:rPr>
        <w:t xml:space="preserve"> requested</w:t>
      </w:r>
      <w:r w:rsidRPr="00424B49">
        <w:rPr>
          <w:b/>
          <w:color w:val="00456A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685"/>
        <w:gridCol w:w="567"/>
      </w:tblGrid>
      <w:tr w:rsidR="000E3475" w:rsidRPr="00CA7BA6" w14:paraId="23980C7F" w14:textId="77777777" w:rsidTr="000E3475">
        <w:trPr>
          <w:trHeight w:val="375"/>
        </w:trPr>
        <w:tc>
          <w:tcPr>
            <w:tcW w:w="3936" w:type="dxa"/>
            <w:tcBorders>
              <w:right w:val="single" w:sz="4" w:space="0" w:color="auto"/>
            </w:tcBorders>
          </w:tcPr>
          <w:p w14:paraId="2109CBDB" w14:textId="77777777" w:rsidR="000E3475" w:rsidRPr="000E3475" w:rsidRDefault="000E3475" w:rsidP="00065D6A">
            <w:pPr>
              <w:spacing w:before="120"/>
              <w:rPr>
                <w:b/>
                <w:color w:val="00456A"/>
                <w:szCs w:val="20"/>
              </w:rPr>
            </w:pPr>
            <w:r w:rsidRPr="000E3475">
              <w:rPr>
                <w:b/>
                <w:color w:val="00456A"/>
                <w:szCs w:val="20"/>
              </w:rPr>
              <w:t>Engineers Representative –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785" w14:textId="77777777" w:rsidR="000E3475" w:rsidRPr="000E3475" w:rsidRDefault="000E3475" w:rsidP="000E3475">
            <w:pPr>
              <w:spacing w:before="120"/>
              <w:ind w:left="720" w:hanging="720"/>
              <w:jc w:val="center"/>
              <w:rPr>
                <w:b/>
                <w:color w:val="00456A"/>
                <w:szCs w:val="20"/>
              </w:rPr>
            </w:pPr>
            <w:r w:rsidRPr="000E3475">
              <w:rPr>
                <w:b/>
                <w:color w:val="00456A"/>
                <w:szCs w:val="20"/>
              </w:rPr>
              <w:t>#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FD03D51" w14:textId="77777777" w:rsidR="000E3475" w:rsidRPr="000E3475" w:rsidRDefault="000E3475" w:rsidP="00065D6A">
            <w:pPr>
              <w:spacing w:before="120"/>
              <w:ind w:left="720" w:hanging="720"/>
              <w:rPr>
                <w:b/>
                <w:color w:val="00456A"/>
                <w:szCs w:val="20"/>
              </w:rPr>
            </w:pPr>
            <w:r w:rsidRPr="000E3475">
              <w:rPr>
                <w:b/>
                <w:color w:val="00456A"/>
                <w:szCs w:val="20"/>
              </w:rPr>
              <w:t>Engineer to the Contract -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883" w14:textId="77777777" w:rsidR="000E3475" w:rsidRPr="000E3475" w:rsidRDefault="000E3475" w:rsidP="000E3475">
            <w:pPr>
              <w:spacing w:before="120"/>
              <w:ind w:left="720" w:hanging="720"/>
              <w:jc w:val="center"/>
              <w:rPr>
                <w:b/>
                <w:color w:val="00456A"/>
                <w:szCs w:val="20"/>
              </w:rPr>
            </w:pPr>
            <w:r w:rsidRPr="000E3475">
              <w:rPr>
                <w:b/>
                <w:color w:val="00456A"/>
                <w:szCs w:val="20"/>
              </w:rPr>
              <w:t>#</w:t>
            </w:r>
          </w:p>
        </w:tc>
      </w:tr>
    </w:tbl>
    <w:p w14:paraId="1B2434FD" w14:textId="77777777" w:rsidR="000E3475" w:rsidRDefault="000E3475" w:rsidP="00A1555A"/>
    <w:tbl>
      <w:tblPr>
        <w:tblStyle w:val="NZTA"/>
        <w:tblW w:w="0" w:type="auto"/>
        <w:tblLook w:val="04A0" w:firstRow="1" w:lastRow="0" w:firstColumn="1" w:lastColumn="0" w:noHBand="0" w:noVBand="1"/>
      </w:tblPr>
      <w:tblGrid>
        <w:gridCol w:w="4945"/>
        <w:gridCol w:w="4967"/>
      </w:tblGrid>
      <w:tr w:rsidR="000E3475" w14:paraId="6F962926" w14:textId="77777777" w:rsidTr="1B45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69" w:type="dxa"/>
            <w:vAlign w:val="top"/>
          </w:tcPr>
          <w:p w14:paraId="57118103" w14:textId="77777777" w:rsidR="000E3475" w:rsidRPr="007A0384" w:rsidRDefault="000E3475" w:rsidP="00065D6A">
            <w:pPr>
              <w:ind w:left="153" w:hanging="153"/>
              <w:rPr>
                <w:i/>
                <w:color w:val="0000FF"/>
                <w:szCs w:val="20"/>
                <w:lang w:val="sv-SE"/>
              </w:rPr>
            </w:pPr>
          </w:p>
        </w:tc>
        <w:tc>
          <w:tcPr>
            <w:tcW w:w="5069" w:type="dxa"/>
            <w:vAlign w:val="top"/>
          </w:tcPr>
          <w:p w14:paraId="558F2548" w14:textId="77777777" w:rsidR="000E3475" w:rsidRPr="007A0384" w:rsidRDefault="000E3475" w:rsidP="00065D6A">
            <w:pPr>
              <w:ind w:left="153" w:hanging="153"/>
              <w:rPr>
                <w:i/>
                <w:color w:val="0000FF"/>
                <w:szCs w:val="20"/>
                <w:lang w:val="sv-SE"/>
              </w:rPr>
            </w:pPr>
          </w:p>
        </w:tc>
      </w:tr>
      <w:tr w:rsidR="000E3475" w14:paraId="7DE30311" w14:textId="77777777" w:rsidTr="1B4553E3">
        <w:tc>
          <w:tcPr>
            <w:tcW w:w="5069" w:type="dxa"/>
            <w:vAlign w:val="top"/>
          </w:tcPr>
          <w:p w14:paraId="6EB58984" w14:textId="3A6684E8" w:rsidR="000E3475" w:rsidRPr="007A0384" w:rsidRDefault="3791C204" w:rsidP="319A0205">
            <w:pPr>
              <w:ind w:left="153" w:hanging="153"/>
              <w:rPr>
                <w:b/>
                <w:bCs/>
              </w:rPr>
            </w:pPr>
            <w:r w:rsidRPr="319A0205">
              <w:rPr>
                <w:b/>
                <w:bCs/>
              </w:rPr>
              <w:t xml:space="preserve">Referee </w:t>
            </w:r>
            <w:r w:rsidR="000E3475" w:rsidRPr="319A0205">
              <w:rPr>
                <w:b/>
                <w:bCs/>
              </w:rPr>
              <w:t>Name</w:t>
            </w:r>
            <w:r w:rsidR="1B119728" w:rsidRPr="319A0205">
              <w:rPr>
                <w:b/>
                <w:bCs/>
              </w:rPr>
              <w:t xml:space="preserve"> &amp; job Title</w:t>
            </w:r>
            <w:r w:rsidR="00653EA0">
              <w:rPr>
                <w:b/>
                <w:bCs/>
              </w:rPr>
              <w:t>:</w:t>
            </w:r>
          </w:p>
        </w:tc>
        <w:tc>
          <w:tcPr>
            <w:tcW w:w="5069" w:type="dxa"/>
            <w:vAlign w:val="top"/>
          </w:tcPr>
          <w:p w14:paraId="456990C1" w14:textId="5CF19178" w:rsidR="000E3475" w:rsidRPr="007A0384" w:rsidRDefault="51EE227F" w:rsidP="086B33E9">
            <w:pPr>
              <w:ind w:left="153" w:hanging="153"/>
              <w:rPr>
                <w:b/>
                <w:bCs/>
              </w:rPr>
            </w:pPr>
            <w:r w:rsidRPr="319A0205">
              <w:rPr>
                <w:b/>
                <w:bCs/>
              </w:rPr>
              <w:t>Referee</w:t>
            </w:r>
            <w:r w:rsidR="000E3475" w:rsidRPr="319A0205">
              <w:rPr>
                <w:b/>
                <w:bCs/>
              </w:rPr>
              <w:t xml:space="preserve"> organisation</w:t>
            </w:r>
            <w:r w:rsidR="00653EA0">
              <w:rPr>
                <w:b/>
                <w:bCs/>
              </w:rPr>
              <w:t>:</w:t>
            </w:r>
          </w:p>
        </w:tc>
      </w:tr>
      <w:tr w:rsidR="000E3475" w14:paraId="7DC61602" w14:textId="77777777" w:rsidTr="1B4553E3">
        <w:tc>
          <w:tcPr>
            <w:tcW w:w="5069" w:type="dxa"/>
            <w:vAlign w:val="top"/>
          </w:tcPr>
          <w:p w14:paraId="08F9A3E8" w14:textId="77777777" w:rsidR="000E3475" w:rsidRPr="007A0384" w:rsidRDefault="000E3475" w:rsidP="00065D6A">
            <w:pPr>
              <w:ind w:left="153" w:hanging="153"/>
              <w:rPr>
                <w:szCs w:val="20"/>
              </w:rPr>
            </w:pPr>
            <w:proofErr w:type="gramStart"/>
            <w:r w:rsidRPr="007A0384">
              <w:rPr>
                <w:b/>
                <w:szCs w:val="20"/>
              </w:rPr>
              <w:t>Email :</w:t>
            </w:r>
            <w:proofErr w:type="gramEnd"/>
          </w:p>
        </w:tc>
        <w:tc>
          <w:tcPr>
            <w:tcW w:w="5069" w:type="dxa"/>
            <w:vAlign w:val="top"/>
          </w:tcPr>
          <w:p w14:paraId="6C11B127" w14:textId="77777777" w:rsidR="000E3475" w:rsidRPr="007A0384" w:rsidRDefault="000E3475" w:rsidP="00065D6A">
            <w:pPr>
              <w:ind w:left="153" w:hanging="153"/>
              <w:rPr>
                <w:b/>
                <w:szCs w:val="20"/>
              </w:rPr>
            </w:pPr>
            <w:r w:rsidRPr="007A0384">
              <w:rPr>
                <w:b/>
                <w:szCs w:val="20"/>
              </w:rPr>
              <w:t xml:space="preserve">Mobile: </w:t>
            </w:r>
          </w:p>
        </w:tc>
      </w:tr>
      <w:tr w:rsidR="00586841" w14:paraId="11FEA88B" w14:textId="77777777" w:rsidTr="1B4553E3">
        <w:tc>
          <w:tcPr>
            <w:tcW w:w="5069" w:type="dxa"/>
            <w:vAlign w:val="top"/>
          </w:tcPr>
          <w:p w14:paraId="334739D9" w14:textId="77777777" w:rsidR="00586841" w:rsidRPr="007A0384" w:rsidRDefault="00586841" w:rsidP="00065D6A">
            <w:pPr>
              <w:ind w:left="153" w:hanging="153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Date :</w:t>
            </w:r>
            <w:proofErr w:type="gramEnd"/>
          </w:p>
        </w:tc>
        <w:tc>
          <w:tcPr>
            <w:tcW w:w="5069" w:type="dxa"/>
            <w:vAlign w:val="top"/>
          </w:tcPr>
          <w:p w14:paraId="4E82FBB2" w14:textId="7DD68889" w:rsidR="00586841" w:rsidRPr="007A0384" w:rsidRDefault="0DF4441F" w:rsidP="086B33E9">
            <w:pPr>
              <w:ind w:left="153" w:hanging="153"/>
              <w:rPr>
                <w:b/>
                <w:bCs/>
              </w:rPr>
            </w:pPr>
            <w:r w:rsidRPr="1B4553E3">
              <w:rPr>
                <w:b/>
                <w:bCs/>
              </w:rPr>
              <w:t>Sign</w:t>
            </w:r>
            <w:r w:rsidR="3086A524" w:rsidRPr="1B4553E3">
              <w:rPr>
                <w:b/>
                <w:bCs/>
              </w:rPr>
              <w:t>ature</w:t>
            </w:r>
            <w:r w:rsidRPr="1B4553E3">
              <w:rPr>
                <w:b/>
                <w:bCs/>
              </w:rPr>
              <w:t xml:space="preserve">: </w:t>
            </w:r>
          </w:p>
        </w:tc>
      </w:tr>
    </w:tbl>
    <w:p w14:paraId="71949DE8" w14:textId="77777777" w:rsidR="000E3475" w:rsidRPr="00A1555A" w:rsidRDefault="000E3475" w:rsidP="00A1555A"/>
    <w:sectPr w:rsidR="000E3475" w:rsidRPr="00A1555A" w:rsidSect="000E3475">
      <w:headerReference w:type="default" r:id="rId12"/>
      <w:headerReference w:type="first" r:id="rId13"/>
      <w:footerReference w:type="first" r:id="rId14"/>
      <w:pgSz w:w="11906" w:h="16838"/>
      <w:pgMar w:top="1276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547F" w14:textId="77777777" w:rsidR="009C0341" w:rsidRDefault="009C0341" w:rsidP="00AB746C">
      <w:r>
        <w:separator/>
      </w:r>
    </w:p>
  </w:endnote>
  <w:endnote w:type="continuationSeparator" w:id="0">
    <w:p w14:paraId="6669A153" w14:textId="77777777" w:rsidR="009C0341" w:rsidRDefault="009C0341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CAD2" w14:textId="77777777" w:rsidR="0055547A" w:rsidRDefault="0055547A" w:rsidP="0055547A">
    <w:pPr>
      <w:rPr>
        <w:color w:val="0F243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5735B4E" wp14:editId="25828ACA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8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fbd21" strokeweight="2pt" from="421.25pt,12.25pt" to="492.75pt,12.25pt" w14:anchorId="0DD478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C133DDA" wp14:editId="29389F33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9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456b" from=".5pt,12.25pt" to="409.55pt,12.25pt" w14:anchorId="6B302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/>
          </w:pict>
        </mc:Fallback>
      </mc:AlternateContent>
    </w:r>
  </w:p>
  <w:p w14:paraId="7E388BF7" w14:textId="77777777"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5C0B" w14:textId="77777777" w:rsidR="009C0341" w:rsidRDefault="009C0341" w:rsidP="00AB746C">
      <w:r>
        <w:separator/>
      </w:r>
    </w:p>
  </w:footnote>
  <w:footnote w:type="continuationSeparator" w:id="0">
    <w:p w14:paraId="450A627D" w14:textId="77777777" w:rsidR="009C0341" w:rsidRDefault="009C0341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CAC6" w14:textId="77777777" w:rsidR="0055547A" w:rsidRPr="00E61858" w:rsidRDefault="00581FAB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  <w:lang w:val="en-US"/>
        </w:rPr>
        <w:id w:val="-1636253582"/>
        <w:dataBinding w:prefixMappings="xmlns:ns0='data' " w:xpath="/ns0:root[1]/ns0:title[1]" w:storeItemID="{B4CB54CF-AE99-4505-810D-F48F3F5158DF}"/>
        <w:text/>
      </w:sdtPr>
      <w:sdtEndPr/>
      <w:sdtContent>
        <w:r w:rsidR="009C0341" w:rsidRPr="009C0341">
          <w:rPr>
            <w:sz w:val="16"/>
            <w:szCs w:val="16"/>
            <w:lang w:val="en-US"/>
          </w:rPr>
          <w:t>Engineer to Contract Accreditation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D66A" w14:textId="77777777"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 w15:restartNumberingAfterBreak="0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41"/>
    <w:rsid w:val="00044427"/>
    <w:rsid w:val="00063D61"/>
    <w:rsid w:val="00067963"/>
    <w:rsid w:val="00071090"/>
    <w:rsid w:val="000E3475"/>
    <w:rsid w:val="001248C1"/>
    <w:rsid w:val="00130265"/>
    <w:rsid w:val="001748A4"/>
    <w:rsid w:val="001F3F79"/>
    <w:rsid w:val="00211A52"/>
    <w:rsid w:val="002A224E"/>
    <w:rsid w:val="002C33FC"/>
    <w:rsid w:val="00305902"/>
    <w:rsid w:val="0039646F"/>
    <w:rsid w:val="003A0C8D"/>
    <w:rsid w:val="003A296A"/>
    <w:rsid w:val="00424B49"/>
    <w:rsid w:val="00447358"/>
    <w:rsid w:val="0047142A"/>
    <w:rsid w:val="004E44E1"/>
    <w:rsid w:val="004E6604"/>
    <w:rsid w:val="00527F0B"/>
    <w:rsid w:val="0055547A"/>
    <w:rsid w:val="00564645"/>
    <w:rsid w:val="00567F6E"/>
    <w:rsid w:val="0057432A"/>
    <w:rsid w:val="00581FAB"/>
    <w:rsid w:val="00586841"/>
    <w:rsid w:val="005B351E"/>
    <w:rsid w:val="005D58CE"/>
    <w:rsid w:val="00653EA0"/>
    <w:rsid w:val="00680396"/>
    <w:rsid w:val="00681155"/>
    <w:rsid w:val="006B36F1"/>
    <w:rsid w:val="006D23D8"/>
    <w:rsid w:val="006F27C7"/>
    <w:rsid w:val="00730F39"/>
    <w:rsid w:val="007B1BCC"/>
    <w:rsid w:val="007D78BE"/>
    <w:rsid w:val="007E4593"/>
    <w:rsid w:val="00842CD5"/>
    <w:rsid w:val="00846C18"/>
    <w:rsid w:val="0085172F"/>
    <w:rsid w:val="008C0EB9"/>
    <w:rsid w:val="008C3C0F"/>
    <w:rsid w:val="008D46EF"/>
    <w:rsid w:val="008E0C6D"/>
    <w:rsid w:val="008F0B3D"/>
    <w:rsid w:val="008F19FB"/>
    <w:rsid w:val="008F472E"/>
    <w:rsid w:val="008F50E8"/>
    <w:rsid w:val="009026E3"/>
    <w:rsid w:val="00912866"/>
    <w:rsid w:val="00924E52"/>
    <w:rsid w:val="0098032A"/>
    <w:rsid w:val="00981599"/>
    <w:rsid w:val="00982204"/>
    <w:rsid w:val="009A7C4C"/>
    <w:rsid w:val="009C0341"/>
    <w:rsid w:val="009D47B0"/>
    <w:rsid w:val="00A1555A"/>
    <w:rsid w:val="00A20421"/>
    <w:rsid w:val="00A24DF1"/>
    <w:rsid w:val="00A63592"/>
    <w:rsid w:val="00A70A83"/>
    <w:rsid w:val="00A861E4"/>
    <w:rsid w:val="00A95ACC"/>
    <w:rsid w:val="00AA6C62"/>
    <w:rsid w:val="00AB7166"/>
    <w:rsid w:val="00AB746C"/>
    <w:rsid w:val="00B225D4"/>
    <w:rsid w:val="00B45C01"/>
    <w:rsid w:val="00B615A3"/>
    <w:rsid w:val="00B65200"/>
    <w:rsid w:val="00BA5270"/>
    <w:rsid w:val="00BA7AFE"/>
    <w:rsid w:val="00BB67D2"/>
    <w:rsid w:val="00BD02BF"/>
    <w:rsid w:val="00BD29DE"/>
    <w:rsid w:val="00BF2FD3"/>
    <w:rsid w:val="00C32929"/>
    <w:rsid w:val="00C61742"/>
    <w:rsid w:val="00C765FF"/>
    <w:rsid w:val="00C83627"/>
    <w:rsid w:val="00CC040D"/>
    <w:rsid w:val="00CF340E"/>
    <w:rsid w:val="00D91F26"/>
    <w:rsid w:val="00DC07CD"/>
    <w:rsid w:val="00DD04CA"/>
    <w:rsid w:val="00DE55EC"/>
    <w:rsid w:val="00E51B28"/>
    <w:rsid w:val="00E61858"/>
    <w:rsid w:val="00EB1B31"/>
    <w:rsid w:val="00EB4E6F"/>
    <w:rsid w:val="00ED2D1F"/>
    <w:rsid w:val="00EE1164"/>
    <w:rsid w:val="00EE22FE"/>
    <w:rsid w:val="00F22F4D"/>
    <w:rsid w:val="00F35FB3"/>
    <w:rsid w:val="00F527C0"/>
    <w:rsid w:val="00F76D9C"/>
    <w:rsid w:val="00FA4BA7"/>
    <w:rsid w:val="00FD5DB1"/>
    <w:rsid w:val="038A7966"/>
    <w:rsid w:val="066529CC"/>
    <w:rsid w:val="086B33E9"/>
    <w:rsid w:val="08DD10CC"/>
    <w:rsid w:val="0DF4441F"/>
    <w:rsid w:val="1B119728"/>
    <w:rsid w:val="1B4553E3"/>
    <w:rsid w:val="1F35BF34"/>
    <w:rsid w:val="3086A524"/>
    <w:rsid w:val="319A0205"/>
    <w:rsid w:val="3551453F"/>
    <w:rsid w:val="3791C204"/>
    <w:rsid w:val="3E16FAD1"/>
    <w:rsid w:val="51EE227F"/>
    <w:rsid w:val="6541D2DA"/>
    <w:rsid w:val="672633AD"/>
    <w:rsid w:val="6981BDD0"/>
    <w:rsid w:val="6A00E413"/>
    <w:rsid w:val="7397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12F097"/>
  <w15:docId w15:val="{0552ED61-E0B3-4333-A68E-9F1BB78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3" w:unhideWhenUsed="1" w:qFormat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3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0341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ucida Sans" w:hAnsi="Lucida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FD8A-4870-428E-97F8-CE6F2EDD8DF5}"/>
      </w:docPartPr>
      <w:docPartBody>
        <w:p w:rsidR="009F609E" w:rsidRDefault="009F60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9E"/>
    <w:rsid w:val="009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F72A17368CC4BAA6CA1960FB8324C" ma:contentTypeVersion="4" ma:contentTypeDescription="Create a new document." ma:contentTypeScope="" ma:versionID="9c2549a0ef42856d5bcdea1104ae859e">
  <xsd:schema xmlns:xsd="http://www.w3.org/2001/XMLSchema" xmlns:xs="http://www.w3.org/2001/XMLSchema" xmlns:p="http://schemas.microsoft.com/office/2006/metadata/properties" xmlns:ns2="a8e17ab3-d9c3-4343-8045-3748060eb3a4" targetNamespace="http://schemas.microsoft.com/office/2006/metadata/properties" ma:root="true" ma:fieldsID="fa854cf4609756b3593b9ec906991596" ns2:_="">
    <xsd:import namespace="a8e17ab3-d9c3-4343-8045-3748060e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17ab3-d9c3-4343-8045-3748060e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data">
  <title>Engineer to Contract Accreditation</title>
  <date>[DATE]</date>
  <version>[x]</version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6044-A1D4-4255-BC5B-AA7D1D50AF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e17ab3-d9c3-4343-8045-3748060eb3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A3222-3871-4256-B556-D91ED12A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10263-E954-4023-997A-BAB2327C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17ab3-d9c3-4343-8045-3748060eb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5.xml><?xml version="1.0" encoding="utf-8"?>
<ds:datastoreItem xmlns:ds="http://schemas.openxmlformats.org/officeDocument/2006/customXml" ds:itemID="{194E614E-7AE2-4A6B-9628-5C9E2CB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to contract client reference form - updated October 2021</dc:title>
  <dc:creator>Waka Kotahi NZ Transport Agency</dc:creator>
  <cp:lastModifiedBy>Eva Wong</cp:lastModifiedBy>
  <cp:revision>12</cp:revision>
  <cp:lastPrinted>2014-07-15T04:31:00Z</cp:lastPrinted>
  <dcterms:created xsi:type="dcterms:W3CDTF">2021-05-03T21:34:00Z</dcterms:created>
  <dcterms:modified xsi:type="dcterms:W3CDTF">2021-10-27T00:48:00Z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0x010100D9CF72A17368CC4BAA6CA1960FB8324C</vt:lpwstr>
  </property>
</Properties>
</file>