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A88" w:rsidRDefault="00DF1CF3" w:rsidP="00DF1CF3">
      <w:pPr>
        <w:rPr>
          <w:b/>
          <w:sz w:val="96"/>
          <w:szCs w:val="96"/>
        </w:rPr>
      </w:pPr>
      <w:r>
        <w:rPr>
          <w:b/>
          <w:sz w:val="96"/>
          <w:szCs w:val="96"/>
        </w:rPr>
        <w:tab/>
      </w:r>
      <w:r>
        <w:rPr>
          <w:b/>
          <w:sz w:val="96"/>
          <w:szCs w:val="96"/>
        </w:rPr>
        <w:tab/>
      </w:r>
      <w:r>
        <w:rPr>
          <w:b/>
          <w:sz w:val="96"/>
          <w:szCs w:val="96"/>
        </w:rPr>
        <w:tab/>
      </w:r>
      <w:r>
        <w:rPr>
          <w:b/>
          <w:sz w:val="96"/>
          <w:szCs w:val="96"/>
        </w:rPr>
        <w:tab/>
      </w:r>
      <w:r>
        <w:rPr>
          <w:b/>
          <w:sz w:val="96"/>
          <w:szCs w:val="96"/>
        </w:rPr>
        <w:tab/>
      </w:r>
    </w:p>
    <w:p w:rsidR="00725418" w:rsidRDefault="002C7654" w:rsidP="008A6285">
      <w:pPr>
        <w:jc w:val="center"/>
        <w:rPr>
          <w:b/>
          <w:sz w:val="96"/>
          <w:szCs w:val="96"/>
        </w:rPr>
      </w:pPr>
      <w:r w:rsidRPr="002C7654">
        <w:rPr>
          <w:b/>
          <w:sz w:val="96"/>
          <w:szCs w:val="96"/>
        </w:rPr>
        <w:t>THE BIG EASY</w:t>
      </w:r>
    </w:p>
    <w:p w:rsidR="00725418" w:rsidRDefault="00725418" w:rsidP="00BE294E">
      <w:pPr>
        <w:jc w:val="center"/>
        <w:rPr>
          <w:b/>
          <w:sz w:val="20"/>
          <w:szCs w:val="20"/>
        </w:rPr>
      </w:pPr>
    </w:p>
    <w:p w:rsidR="00725418" w:rsidRDefault="00725418" w:rsidP="00BE294E">
      <w:pPr>
        <w:jc w:val="center"/>
        <w:rPr>
          <w:b/>
          <w:sz w:val="20"/>
          <w:szCs w:val="20"/>
        </w:rPr>
      </w:pPr>
    </w:p>
    <w:p w:rsidR="00725418" w:rsidRDefault="00725418" w:rsidP="00BE294E">
      <w:pPr>
        <w:jc w:val="center"/>
        <w:rPr>
          <w:b/>
          <w:sz w:val="20"/>
          <w:szCs w:val="20"/>
        </w:rPr>
      </w:pPr>
    </w:p>
    <w:p w:rsidR="00725418" w:rsidRDefault="008A6285" w:rsidP="00BE294E">
      <w:pPr>
        <w:jc w:val="center"/>
        <w:rPr>
          <w:b/>
          <w:sz w:val="20"/>
          <w:szCs w:val="20"/>
        </w:rPr>
      </w:pPr>
      <w:r>
        <w:rPr>
          <w:b/>
          <w:noProof/>
          <w:sz w:val="20"/>
          <w:szCs w:val="20"/>
          <w:lang w:val="en-NZ" w:eastAsia="en-NZ"/>
        </w:rPr>
        <w:drawing>
          <wp:anchor distT="0" distB="0" distL="114300" distR="114300" simplePos="0" relativeHeight="251650560" behindDoc="1" locked="0" layoutInCell="1" allowOverlap="1" wp14:anchorId="15934DFA" wp14:editId="4F2338CD">
            <wp:simplePos x="0" y="0"/>
            <wp:positionH relativeFrom="column">
              <wp:posOffset>1446530</wp:posOffset>
            </wp:positionH>
            <wp:positionV relativeFrom="paragraph">
              <wp:posOffset>33655</wp:posOffset>
            </wp:positionV>
            <wp:extent cx="3352800" cy="2305050"/>
            <wp:effectExtent l="0" t="0" r="0" b="0"/>
            <wp:wrapTight wrapText="bothSides">
              <wp:wrapPolygon edited="0">
                <wp:start x="0" y="0"/>
                <wp:lineTo x="0" y="21421"/>
                <wp:lineTo x="21477" y="21421"/>
                <wp:lineTo x="21477" y="0"/>
                <wp:lineTo x="0" y="0"/>
              </wp:wrapPolygon>
            </wp:wrapTight>
            <wp:docPr id="2" name="Picture 1" descr="The Big Easy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ig Easy 2016.png"/>
                    <pic:cNvPicPr/>
                  </pic:nvPicPr>
                  <pic:blipFill>
                    <a:blip r:embed="rId8"/>
                    <a:stretch>
                      <a:fillRect/>
                    </a:stretch>
                  </pic:blipFill>
                  <pic:spPr>
                    <a:xfrm>
                      <a:off x="0" y="0"/>
                      <a:ext cx="3352800" cy="2305050"/>
                    </a:xfrm>
                    <a:prstGeom prst="rect">
                      <a:avLst/>
                    </a:prstGeom>
                  </pic:spPr>
                </pic:pic>
              </a:graphicData>
            </a:graphic>
          </wp:anchor>
        </w:drawing>
      </w:r>
    </w:p>
    <w:p w:rsidR="001832C0" w:rsidRDefault="001832C0" w:rsidP="00725418">
      <w:pPr>
        <w:jc w:val="center"/>
        <w:rPr>
          <w:b/>
          <w:sz w:val="96"/>
          <w:szCs w:val="96"/>
        </w:rPr>
      </w:pPr>
    </w:p>
    <w:p w:rsidR="00DF1CF3" w:rsidRDefault="00DF1CF3" w:rsidP="00DF1CF3">
      <w:pPr>
        <w:jc w:val="center"/>
        <w:rPr>
          <w:b/>
          <w:sz w:val="96"/>
          <w:szCs w:val="96"/>
        </w:rPr>
      </w:pPr>
    </w:p>
    <w:p w:rsidR="00DF1CF3" w:rsidRDefault="00DF1CF3" w:rsidP="00DF1CF3">
      <w:pPr>
        <w:jc w:val="center"/>
        <w:rPr>
          <w:b/>
          <w:sz w:val="96"/>
          <w:szCs w:val="96"/>
        </w:rPr>
      </w:pPr>
    </w:p>
    <w:p w:rsidR="008A6285" w:rsidRDefault="00DF1CF3" w:rsidP="00DF1CF3">
      <w:pPr>
        <w:rPr>
          <w:b/>
          <w:sz w:val="56"/>
          <w:szCs w:val="56"/>
        </w:rPr>
      </w:pPr>
      <w:r>
        <w:rPr>
          <w:b/>
          <w:sz w:val="56"/>
          <w:szCs w:val="56"/>
        </w:rPr>
        <w:tab/>
      </w:r>
      <w:r>
        <w:rPr>
          <w:b/>
          <w:sz w:val="56"/>
          <w:szCs w:val="56"/>
        </w:rPr>
        <w:tab/>
      </w:r>
      <w:r>
        <w:rPr>
          <w:b/>
          <w:sz w:val="56"/>
          <w:szCs w:val="56"/>
        </w:rPr>
        <w:tab/>
      </w:r>
      <w:r>
        <w:rPr>
          <w:b/>
          <w:sz w:val="56"/>
          <w:szCs w:val="56"/>
        </w:rPr>
        <w:tab/>
      </w:r>
      <w:r>
        <w:rPr>
          <w:b/>
          <w:sz w:val="56"/>
          <w:szCs w:val="56"/>
        </w:rPr>
        <w:tab/>
      </w:r>
      <w:r>
        <w:rPr>
          <w:b/>
          <w:sz w:val="56"/>
          <w:szCs w:val="56"/>
        </w:rPr>
        <w:tab/>
      </w:r>
    </w:p>
    <w:p w:rsidR="00725418" w:rsidRPr="00DF1CF3" w:rsidRDefault="00725418" w:rsidP="008A6285">
      <w:pPr>
        <w:jc w:val="center"/>
        <w:rPr>
          <w:b/>
          <w:sz w:val="56"/>
          <w:szCs w:val="56"/>
        </w:rPr>
      </w:pPr>
      <w:r w:rsidRPr="00DF1CF3">
        <w:rPr>
          <w:b/>
          <w:sz w:val="56"/>
          <w:szCs w:val="56"/>
        </w:rPr>
        <w:t>Health &amp;</w:t>
      </w:r>
      <w:r w:rsidR="00DF1CF3">
        <w:rPr>
          <w:b/>
          <w:sz w:val="56"/>
          <w:szCs w:val="56"/>
        </w:rPr>
        <w:t xml:space="preserve"> </w:t>
      </w:r>
      <w:r w:rsidR="00BE294E" w:rsidRPr="00DF1CF3">
        <w:rPr>
          <w:b/>
          <w:sz w:val="56"/>
          <w:szCs w:val="56"/>
        </w:rPr>
        <w:t>Safety Plan</w:t>
      </w:r>
    </w:p>
    <w:p w:rsidR="00BE2E3A" w:rsidRDefault="00BE2E3A" w:rsidP="00EF2DC6">
      <w:pPr>
        <w:tabs>
          <w:tab w:val="left" w:pos="1243"/>
        </w:tabs>
        <w:rPr>
          <w:b/>
        </w:rPr>
      </w:pPr>
    </w:p>
    <w:p w:rsidR="00356841" w:rsidRDefault="00356841">
      <w:pPr>
        <w:rPr>
          <w:b/>
        </w:rPr>
      </w:pPr>
      <w:r>
        <w:rPr>
          <w:b/>
        </w:rPr>
        <w:br w:type="page"/>
      </w:r>
    </w:p>
    <w:sdt>
      <w:sdtPr>
        <w:rPr>
          <w:rFonts w:ascii="Arial" w:eastAsia="Times New Roman" w:hAnsi="Arial" w:cs="Times New Roman"/>
          <w:b w:val="0"/>
          <w:bCs w:val="0"/>
          <w:color w:val="auto"/>
          <w:sz w:val="24"/>
          <w:szCs w:val="24"/>
          <w:lang w:val="en-AU" w:eastAsia="en-US"/>
        </w:rPr>
        <w:id w:val="-2130394878"/>
        <w:docPartObj>
          <w:docPartGallery w:val="Table of Contents"/>
          <w:docPartUnique/>
        </w:docPartObj>
      </w:sdtPr>
      <w:sdtEndPr>
        <w:rPr>
          <w:noProof/>
        </w:rPr>
      </w:sdtEndPr>
      <w:sdtContent>
        <w:p w:rsidR="007B3840" w:rsidRDefault="007B3840">
          <w:pPr>
            <w:pStyle w:val="TOCHeading"/>
          </w:pPr>
          <w:r>
            <w:t>Contents</w:t>
          </w:r>
        </w:p>
        <w:p w:rsidR="00BB327F" w:rsidRDefault="007B3840">
          <w:pPr>
            <w:pStyle w:val="TOC1"/>
            <w:rPr>
              <w:rFonts w:asciiTheme="minorHAnsi" w:eastAsiaTheme="minorEastAsia" w:hAnsiTheme="minorHAnsi" w:cstheme="minorBidi"/>
              <w:b w:val="0"/>
              <w:lang w:val="en-NZ" w:eastAsia="en-NZ"/>
            </w:rPr>
          </w:pPr>
          <w:r>
            <w:fldChar w:fldCharType="begin"/>
          </w:r>
          <w:r>
            <w:instrText xml:space="preserve"> TOC \o "1-3" \h \z \u </w:instrText>
          </w:r>
          <w:r>
            <w:fldChar w:fldCharType="separate"/>
          </w:r>
          <w:hyperlink w:anchor="_Toc445470426" w:history="1">
            <w:r w:rsidR="00BB327F" w:rsidRPr="00B80621">
              <w:rPr>
                <w:rStyle w:val="Hyperlink"/>
              </w:rPr>
              <w:t>Event Overview:</w:t>
            </w:r>
            <w:r w:rsidR="00BB327F">
              <w:rPr>
                <w:webHidden/>
              </w:rPr>
              <w:tab/>
            </w:r>
            <w:r w:rsidR="00BB327F">
              <w:rPr>
                <w:webHidden/>
              </w:rPr>
              <w:fldChar w:fldCharType="begin"/>
            </w:r>
            <w:r w:rsidR="00BB327F">
              <w:rPr>
                <w:webHidden/>
              </w:rPr>
              <w:instrText xml:space="preserve"> PAGEREF _Toc445470426 \h </w:instrText>
            </w:r>
            <w:r w:rsidR="00BB327F">
              <w:rPr>
                <w:webHidden/>
              </w:rPr>
            </w:r>
            <w:r w:rsidR="00BB327F">
              <w:rPr>
                <w:webHidden/>
              </w:rPr>
              <w:fldChar w:fldCharType="separate"/>
            </w:r>
            <w:r w:rsidR="00BB327F">
              <w:rPr>
                <w:webHidden/>
              </w:rPr>
              <w:t>3</w:t>
            </w:r>
            <w:r w:rsidR="00BB327F">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27" w:history="1">
            <w:r w:rsidRPr="00B80621">
              <w:rPr>
                <w:rStyle w:val="Hyperlink"/>
              </w:rPr>
              <w:t>Management Structure</w:t>
            </w:r>
            <w:r>
              <w:rPr>
                <w:webHidden/>
              </w:rPr>
              <w:tab/>
            </w:r>
            <w:r>
              <w:rPr>
                <w:webHidden/>
              </w:rPr>
              <w:fldChar w:fldCharType="begin"/>
            </w:r>
            <w:r>
              <w:rPr>
                <w:webHidden/>
              </w:rPr>
              <w:instrText xml:space="preserve"> PAGEREF _Toc445470427 \h </w:instrText>
            </w:r>
            <w:r>
              <w:rPr>
                <w:webHidden/>
              </w:rPr>
            </w:r>
            <w:r>
              <w:rPr>
                <w:webHidden/>
              </w:rPr>
              <w:fldChar w:fldCharType="separate"/>
            </w:r>
            <w:r>
              <w:rPr>
                <w:webHidden/>
              </w:rPr>
              <w:t>3</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28" w:history="1">
            <w:r w:rsidRPr="00B80621">
              <w:rPr>
                <w:rStyle w:val="Hyperlink"/>
                <w:smallCaps/>
              </w:rPr>
              <w:t>Introduction</w:t>
            </w:r>
            <w:r>
              <w:rPr>
                <w:webHidden/>
              </w:rPr>
              <w:tab/>
            </w:r>
            <w:r>
              <w:rPr>
                <w:webHidden/>
              </w:rPr>
              <w:fldChar w:fldCharType="begin"/>
            </w:r>
            <w:r>
              <w:rPr>
                <w:webHidden/>
              </w:rPr>
              <w:instrText xml:space="preserve"> PAGEREF _Toc445470428 \h </w:instrText>
            </w:r>
            <w:r>
              <w:rPr>
                <w:webHidden/>
              </w:rPr>
            </w:r>
            <w:r>
              <w:rPr>
                <w:webHidden/>
              </w:rPr>
              <w:fldChar w:fldCharType="separate"/>
            </w:r>
            <w:r>
              <w:rPr>
                <w:webHidden/>
              </w:rPr>
              <w:t>3</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29" w:history="1">
            <w:r w:rsidRPr="00B80621">
              <w:rPr>
                <w:rStyle w:val="Hyperlink"/>
                <w:smallCaps/>
              </w:rPr>
              <w:t>KEY CONTACT LIST</w:t>
            </w:r>
            <w:r>
              <w:rPr>
                <w:webHidden/>
              </w:rPr>
              <w:tab/>
            </w:r>
            <w:r>
              <w:rPr>
                <w:webHidden/>
              </w:rPr>
              <w:fldChar w:fldCharType="begin"/>
            </w:r>
            <w:r>
              <w:rPr>
                <w:webHidden/>
              </w:rPr>
              <w:instrText xml:space="preserve"> PAGEREF _Toc445470429 \h </w:instrText>
            </w:r>
            <w:r>
              <w:rPr>
                <w:webHidden/>
              </w:rPr>
            </w:r>
            <w:r>
              <w:rPr>
                <w:webHidden/>
              </w:rPr>
              <w:fldChar w:fldCharType="separate"/>
            </w:r>
            <w:r>
              <w:rPr>
                <w:webHidden/>
              </w:rPr>
              <w:t>4</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30" w:history="1">
            <w:r w:rsidRPr="00B80621">
              <w:rPr>
                <w:rStyle w:val="Hyperlink"/>
                <w:smallCaps/>
              </w:rPr>
              <w:t>HEALTH &amp; SAFETY POLICY</w:t>
            </w:r>
            <w:r>
              <w:rPr>
                <w:webHidden/>
              </w:rPr>
              <w:tab/>
            </w:r>
            <w:r>
              <w:rPr>
                <w:webHidden/>
              </w:rPr>
              <w:fldChar w:fldCharType="begin"/>
            </w:r>
            <w:r>
              <w:rPr>
                <w:webHidden/>
              </w:rPr>
              <w:instrText xml:space="preserve"> PAGEREF _Toc445470430 \h </w:instrText>
            </w:r>
            <w:r>
              <w:rPr>
                <w:webHidden/>
              </w:rPr>
            </w:r>
            <w:r>
              <w:rPr>
                <w:webHidden/>
              </w:rPr>
              <w:fldChar w:fldCharType="separate"/>
            </w:r>
            <w:r>
              <w:rPr>
                <w:webHidden/>
              </w:rPr>
              <w:t>4</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31" w:history="1">
            <w:r w:rsidRPr="00B80621">
              <w:rPr>
                <w:rStyle w:val="Hyperlink"/>
                <w:smallCaps/>
              </w:rPr>
              <w:t>Safety Management Team</w:t>
            </w:r>
            <w:r>
              <w:rPr>
                <w:webHidden/>
              </w:rPr>
              <w:tab/>
            </w:r>
            <w:r>
              <w:rPr>
                <w:webHidden/>
              </w:rPr>
              <w:fldChar w:fldCharType="begin"/>
            </w:r>
            <w:r>
              <w:rPr>
                <w:webHidden/>
              </w:rPr>
              <w:instrText xml:space="preserve"> PAGEREF _Toc445470431 \h </w:instrText>
            </w:r>
            <w:r>
              <w:rPr>
                <w:webHidden/>
              </w:rPr>
            </w:r>
            <w:r>
              <w:rPr>
                <w:webHidden/>
              </w:rPr>
              <w:fldChar w:fldCharType="separate"/>
            </w:r>
            <w:r>
              <w:rPr>
                <w:webHidden/>
              </w:rPr>
              <w:t>5</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32" w:history="1">
            <w:r w:rsidRPr="00B80621">
              <w:rPr>
                <w:rStyle w:val="Hyperlink"/>
              </w:rPr>
              <w:t>Safety Management Team members are:</w:t>
            </w:r>
            <w:r>
              <w:rPr>
                <w:webHidden/>
              </w:rPr>
              <w:tab/>
            </w:r>
            <w:r>
              <w:rPr>
                <w:webHidden/>
              </w:rPr>
              <w:fldChar w:fldCharType="begin"/>
            </w:r>
            <w:r>
              <w:rPr>
                <w:webHidden/>
              </w:rPr>
              <w:instrText xml:space="preserve"> PAGEREF _Toc445470432 \h </w:instrText>
            </w:r>
            <w:r>
              <w:rPr>
                <w:webHidden/>
              </w:rPr>
            </w:r>
            <w:r>
              <w:rPr>
                <w:webHidden/>
              </w:rPr>
              <w:fldChar w:fldCharType="separate"/>
            </w:r>
            <w:r>
              <w:rPr>
                <w:webHidden/>
              </w:rPr>
              <w:t>5</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33" w:history="1">
            <w:r w:rsidRPr="00B80621">
              <w:rPr>
                <w:rStyle w:val="Hyperlink"/>
                <w:smallCaps/>
              </w:rPr>
              <w:t>POLICIES APPLICABLE TO THE EVENT</w:t>
            </w:r>
            <w:r>
              <w:rPr>
                <w:webHidden/>
              </w:rPr>
              <w:tab/>
            </w:r>
            <w:r>
              <w:rPr>
                <w:webHidden/>
              </w:rPr>
              <w:fldChar w:fldCharType="begin"/>
            </w:r>
            <w:r>
              <w:rPr>
                <w:webHidden/>
              </w:rPr>
              <w:instrText xml:space="preserve"> PAGEREF _Toc445470433 \h </w:instrText>
            </w:r>
            <w:r>
              <w:rPr>
                <w:webHidden/>
              </w:rPr>
            </w:r>
            <w:r>
              <w:rPr>
                <w:webHidden/>
              </w:rPr>
              <w:fldChar w:fldCharType="separate"/>
            </w:r>
            <w:r>
              <w:rPr>
                <w:webHidden/>
              </w:rPr>
              <w:t>6</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34" w:history="1">
            <w:r w:rsidRPr="00B80621">
              <w:rPr>
                <w:rStyle w:val="Hyperlink"/>
              </w:rPr>
              <w:t>Medical and Injury Policy</w:t>
            </w:r>
            <w:r>
              <w:rPr>
                <w:webHidden/>
              </w:rPr>
              <w:tab/>
            </w:r>
            <w:r>
              <w:rPr>
                <w:webHidden/>
              </w:rPr>
              <w:fldChar w:fldCharType="begin"/>
            </w:r>
            <w:r>
              <w:rPr>
                <w:webHidden/>
              </w:rPr>
              <w:instrText xml:space="preserve"> PAGEREF _Toc445470434 \h </w:instrText>
            </w:r>
            <w:r>
              <w:rPr>
                <w:webHidden/>
              </w:rPr>
            </w:r>
            <w:r>
              <w:rPr>
                <w:webHidden/>
              </w:rPr>
              <w:fldChar w:fldCharType="separate"/>
            </w:r>
            <w:r>
              <w:rPr>
                <w:webHidden/>
              </w:rPr>
              <w:t>6</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35" w:history="1">
            <w:r w:rsidRPr="00B80621">
              <w:rPr>
                <w:rStyle w:val="Hyperlink"/>
              </w:rPr>
              <w:t>Contingency/Weather Policy</w:t>
            </w:r>
            <w:r>
              <w:rPr>
                <w:webHidden/>
              </w:rPr>
              <w:tab/>
            </w:r>
            <w:r>
              <w:rPr>
                <w:webHidden/>
              </w:rPr>
              <w:fldChar w:fldCharType="begin"/>
            </w:r>
            <w:r>
              <w:rPr>
                <w:webHidden/>
              </w:rPr>
              <w:instrText xml:space="preserve"> PAGEREF _Toc445470435 \h </w:instrText>
            </w:r>
            <w:r>
              <w:rPr>
                <w:webHidden/>
              </w:rPr>
            </w:r>
            <w:r>
              <w:rPr>
                <w:webHidden/>
              </w:rPr>
              <w:fldChar w:fldCharType="separate"/>
            </w:r>
            <w:r>
              <w:rPr>
                <w:webHidden/>
              </w:rPr>
              <w:t>6</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36" w:history="1">
            <w:r w:rsidRPr="00B80621">
              <w:rPr>
                <w:rStyle w:val="Hyperlink"/>
              </w:rPr>
              <w:t>Concession and Stall Holder Management Policy</w:t>
            </w:r>
            <w:r>
              <w:rPr>
                <w:webHidden/>
              </w:rPr>
              <w:tab/>
            </w:r>
            <w:r>
              <w:rPr>
                <w:webHidden/>
              </w:rPr>
              <w:fldChar w:fldCharType="begin"/>
            </w:r>
            <w:r>
              <w:rPr>
                <w:webHidden/>
              </w:rPr>
              <w:instrText xml:space="preserve"> PAGEREF _Toc445470436 \h </w:instrText>
            </w:r>
            <w:r>
              <w:rPr>
                <w:webHidden/>
              </w:rPr>
            </w:r>
            <w:r>
              <w:rPr>
                <w:webHidden/>
              </w:rPr>
              <w:fldChar w:fldCharType="separate"/>
            </w:r>
            <w:r>
              <w:rPr>
                <w:webHidden/>
              </w:rPr>
              <w:t>6</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37" w:history="1">
            <w:r w:rsidRPr="00B80621">
              <w:rPr>
                <w:rStyle w:val="Hyperlink"/>
              </w:rPr>
              <w:t>HAZARD and SAFETY MANAGEMENT:</w:t>
            </w:r>
            <w:r>
              <w:rPr>
                <w:webHidden/>
              </w:rPr>
              <w:tab/>
            </w:r>
            <w:r>
              <w:rPr>
                <w:webHidden/>
              </w:rPr>
              <w:fldChar w:fldCharType="begin"/>
            </w:r>
            <w:r>
              <w:rPr>
                <w:webHidden/>
              </w:rPr>
              <w:instrText xml:space="preserve"> PAGEREF _Toc445470437 \h </w:instrText>
            </w:r>
            <w:r>
              <w:rPr>
                <w:webHidden/>
              </w:rPr>
            </w:r>
            <w:r>
              <w:rPr>
                <w:webHidden/>
              </w:rPr>
              <w:fldChar w:fldCharType="separate"/>
            </w:r>
            <w:r>
              <w:rPr>
                <w:webHidden/>
              </w:rPr>
              <w:t>6</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38" w:history="1">
            <w:r w:rsidRPr="00B80621">
              <w:rPr>
                <w:rStyle w:val="Hyperlink"/>
              </w:rPr>
              <w:t>Health and Safety General</w:t>
            </w:r>
            <w:r>
              <w:rPr>
                <w:webHidden/>
              </w:rPr>
              <w:tab/>
            </w:r>
            <w:r>
              <w:rPr>
                <w:webHidden/>
              </w:rPr>
              <w:fldChar w:fldCharType="begin"/>
            </w:r>
            <w:r>
              <w:rPr>
                <w:webHidden/>
              </w:rPr>
              <w:instrText xml:space="preserve"> PAGEREF _Toc445470438 \h </w:instrText>
            </w:r>
            <w:r>
              <w:rPr>
                <w:webHidden/>
              </w:rPr>
            </w:r>
            <w:r>
              <w:rPr>
                <w:webHidden/>
              </w:rPr>
              <w:fldChar w:fldCharType="separate"/>
            </w:r>
            <w:r>
              <w:rPr>
                <w:webHidden/>
              </w:rPr>
              <w:t>6</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39" w:history="1">
            <w:r w:rsidRPr="00B80621">
              <w:rPr>
                <w:rStyle w:val="Hyperlink"/>
              </w:rPr>
              <w:t>Hazard Identification Policy</w:t>
            </w:r>
            <w:r>
              <w:rPr>
                <w:webHidden/>
              </w:rPr>
              <w:tab/>
            </w:r>
            <w:r>
              <w:rPr>
                <w:webHidden/>
              </w:rPr>
              <w:fldChar w:fldCharType="begin"/>
            </w:r>
            <w:r>
              <w:rPr>
                <w:webHidden/>
              </w:rPr>
              <w:instrText xml:space="preserve"> PAGEREF _Toc445470439 \h </w:instrText>
            </w:r>
            <w:r>
              <w:rPr>
                <w:webHidden/>
              </w:rPr>
            </w:r>
            <w:r>
              <w:rPr>
                <w:webHidden/>
              </w:rPr>
              <w:fldChar w:fldCharType="separate"/>
            </w:r>
            <w:r>
              <w:rPr>
                <w:webHidden/>
              </w:rPr>
              <w:t>7</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40" w:history="1">
            <w:r w:rsidRPr="00B80621">
              <w:rPr>
                <w:rStyle w:val="Hyperlink"/>
              </w:rPr>
              <w:t>Accident &amp; Injury Reporting Policy</w:t>
            </w:r>
            <w:r>
              <w:rPr>
                <w:webHidden/>
              </w:rPr>
              <w:tab/>
            </w:r>
            <w:r>
              <w:rPr>
                <w:webHidden/>
              </w:rPr>
              <w:fldChar w:fldCharType="begin"/>
            </w:r>
            <w:r>
              <w:rPr>
                <w:webHidden/>
              </w:rPr>
              <w:instrText xml:space="preserve"> PAGEREF _Toc445470440 \h </w:instrText>
            </w:r>
            <w:r>
              <w:rPr>
                <w:webHidden/>
              </w:rPr>
            </w:r>
            <w:r>
              <w:rPr>
                <w:webHidden/>
              </w:rPr>
              <w:fldChar w:fldCharType="separate"/>
            </w:r>
            <w:r>
              <w:rPr>
                <w:webHidden/>
              </w:rPr>
              <w:t>7</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41" w:history="1">
            <w:r w:rsidRPr="00B80621">
              <w:rPr>
                <w:rStyle w:val="Hyperlink"/>
              </w:rPr>
              <w:t>Identifiable Risks and Hazards: (see attached excel document)</w:t>
            </w:r>
            <w:r>
              <w:rPr>
                <w:webHidden/>
              </w:rPr>
              <w:tab/>
            </w:r>
            <w:r>
              <w:rPr>
                <w:webHidden/>
              </w:rPr>
              <w:fldChar w:fldCharType="begin"/>
            </w:r>
            <w:r>
              <w:rPr>
                <w:webHidden/>
              </w:rPr>
              <w:instrText xml:space="preserve"> PAGEREF _Toc445470441 \h </w:instrText>
            </w:r>
            <w:r>
              <w:rPr>
                <w:webHidden/>
              </w:rPr>
            </w:r>
            <w:r>
              <w:rPr>
                <w:webHidden/>
              </w:rPr>
              <w:fldChar w:fldCharType="separate"/>
            </w:r>
            <w:r>
              <w:rPr>
                <w:webHidden/>
              </w:rPr>
              <w:t>7</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42" w:history="1">
            <w:r w:rsidRPr="00B80621">
              <w:rPr>
                <w:rStyle w:val="Hyperlink"/>
              </w:rPr>
              <w:t>STAFF MANAGEMENT:</w:t>
            </w:r>
            <w:r>
              <w:rPr>
                <w:webHidden/>
              </w:rPr>
              <w:tab/>
            </w:r>
            <w:r>
              <w:rPr>
                <w:webHidden/>
              </w:rPr>
              <w:fldChar w:fldCharType="begin"/>
            </w:r>
            <w:r>
              <w:rPr>
                <w:webHidden/>
              </w:rPr>
              <w:instrText xml:space="preserve"> PAGEREF _Toc445470442 \h </w:instrText>
            </w:r>
            <w:r>
              <w:rPr>
                <w:webHidden/>
              </w:rPr>
            </w:r>
            <w:r>
              <w:rPr>
                <w:webHidden/>
              </w:rPr>
              <w:fldChar w:fldCharType="separate"/>
            </w:r>
            <w:r>
              <w:rPr>
                <w:webHidden/>
              </w:rPr>
              <w:t>8</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43" w:history="1">
            <w:r w:rsidRPr="00B80621">
              <w:rPr>
                <w:rStyle w:val="Hyperlink"/>
              </w:rPr>
              <w:t>Key Staff Training &amp; Briefing</w:t>
            </w:r>
            <w:r>
              <w:rPr>
                <w:webHidden/>
              </w:rPr>
              <w:tab/>
            </w:r>
            <w:r>
              <w:rPr>
                <w:webHidden/>
              </w:rPr>
              <w:fldChar w:fldCharType="begin"/>
            </w:r>
            <w:r>
              <w:rPr>
                <w:webHidden/>
              </w:rPr>
              <w:instrText xml:space="preserve"> PAGEREF _Toc445470443 \h </w:instrText>
            </w:r>
            <w:r>
              <w:rPr>
                <w:webHidden/>
              </w:rPr>
            </w:r>
            <w:r>
              <w:rPr>
                <w:webHidden/>
              </w:rPr>
              <w:fldChar w:fldCharType="separate"/>
            </w:r>
            <w:r>
              <w:rPr>
                <w:webHidden/>
              </w:rPr>
              <w:t>8</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44" w:history="1">
            <w:r w:rsidRPr="00B80621">
              <w:rPr>
                <w:rStyle w:val="Hyperlink"/>
              </w:rPr>
              <w:t>Volunteer Management</w:t>
            </w:r>
            <w:r>
              <w:rPr>
                <w:webHidden/>
              </w:rPr>
              <w:tab/>
            </w:r>
            <w:r>
              <w:rPr>
                <w:webHidden/>
              </w:rPr>
              <w:fldChar w:fldCharType="begin"/>
            </w:r>
            <w:r>
              <w:rPr>
                <w:webHidden/>
              </w:rPr>
              <w:instrText xml:space="preserve"> PAGEREF _Toc445470444 \h </w:instrText>
            </w:r>
            <w:r>
              <w:rPr>
                <w:webHidden/>
              </w:rPr>
            </w:r>
            <w:r>
              <w:rPr>
                <w:webHidden/>
              </w:rPr>
              <w:fldChar w:fldCharType="separate"/>
            </w:r>
            <w:r>
              <w:rPr>
                <w:webHidden/>
              </w:rPr>
              <w:t>8</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45" w:history="1">
            <w:r w:rsidRPr="00B80621">
              <w:rPr>
                <w:rStyle w:val="Hyperlink"/>
              </w:rPr>
              <w:t>EMERGENCY PLANNING:</w:t>
            </w:r>
            <w:r>
              <w:rPr>
                <w:webHidden/>
              </w:rPr>
              <w:tab/>
            </w:r>
            <w:r>
              <w:rPr>
                <w:webHidden/>
              </w:rPr>
              <w:fldChar w:fldCharType="begin"/>
            </w:r>
            <w:r>
              <w:rPr>
                <w:webHidden/>
              </w:rPr>
              <w:instrText xml:space="preserve"> PAGEREF _Toc445470445 \h </w:instrText>
            </w:r>
            <w:r>
              <w:rPr>
                <w:webHidden/>
              </w:rPr>
            </w:r>
            <w:r>
              <w:rPr>
                <w:webHidden/>
              </w:rPr>
              <w:fldChar w:fldCharType="separate"/>
            </w:r>
            <w:r>
              <w:rPr>
                <w:webHidden/>
              </w:rPr>
              <w:t>8</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46" w:history="1">
            <w:r w:rsidRPr="00B80621">
              <w:rPr>
                <w:rStyle w:val="Hyperlink"/>
              </w:rPr>
              <w:t>POST EVENT OPERATIONS:</w:t>
            </w:r>
            <w:r>
              <w:rPr>
                <w:webHidden/>
              </w:rPr>
              <w:tab/>
            </w:r>
            <w:r>
              <w:rPr>
                <w:webHidden/>
              </w:rPr>
              <w:fldChar w:fldCharType="begin"/>
            </w:r>
            <w:r>
              <w:rPr>
                <w:webHidden/>
              </w:rPr>
              <w:instrText xml:space="preserve"> PAGEREF _Toc445470446 \h </w:instrText>
            </w:r>
            <w:r>
              <w:rPr>
                <w:webHidden/>
              </w:rPr>
            </w:r>
            <w:r>
              <w:rPr>
                <w:webHidden/>
              </w:rPr>
              <w:fldChar w:fldCharType="separate"/>
            </w:r>
            <w:r>
              <w:rPr>
                <w:webHidden/>
              </w:rPr>
              <w:t>8</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47" w:history="1">
            <w:r w:rsidRPr="00B80621">
              <w:rPr>
                <w:rStyle w:val="Hyperlink"/>
              </w:rPr>
              <w:t>Event Debrief</w:t>
            </w:r>
            <w:r>
              <w:rPr>
                <w:webHidden/>
              </w:rPr>
              <w:tab/>
            </w:r>
            <w:r>
              <w:rPr>
                <w:webHidden/>
              </w:rPr>
              <w:fldChar w:fldCharType="begin"/>
            </w:r>
            <w:r>
              <w:rPr>
                <w:webHidden/>
              </w:rPr>
              <w:instrText xml:space="preserve"> PAGEREF _Toc445470447 \h </w:instrText>
            </w:r>
            <w:r>
              <w:rPr>
                <w:webHidden/>
              </w:rPr>
            </w:r>
            <w:r>
              <w:rPr>
                <w:webHidden/>
              </w:rPr>
              <w:fldChar w:fldCharType="separate"/>
            </w:r>
            <w:r>
              <w:rPr>
                <w:webHidden/>
              </w:rPr>
              <w:t>8</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48" w:history="1">
            <w:r w:rsidRPr="00B80621">
              <w:rPr>
                <w:rStyle w:val="Hyperlink"/>
              </w:rPr>
              <w:t>SUPPORTING DOCUMENT</w:t>
            </w:r>
            <w:r>
              <w:rPr>
                <w:webHidden/>
              </w:rPr>
              <w:tab/>
            </w:r>
            <w:r>
              <w:rPr>
                <w:webHidden/>
              </w:rPr>
              <w:fldChar w:fldCharType="begin"/>
            </w:r>
            <w:r>
              <w:rPr>
                <w:webHidden/>
              </w:rPr>
              <w:instrText xml:space="preserve"> PAGEREF _Toc445470448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49"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Black Barn Vineyards Health and Safety Plan</w:t>
            </w:r>
            <w:r>
              <w:rPr>
                <w:webHidden/>
              </w:rPr>
              <w:tab/>
            </w:r>
            <w:r>
              <w:rPr>
                <w:webHidden/>
              </w:rPr>
              <w:fldChar w:fldCharType="begin"/>
            </w:r>
            <w:r>
              <w:rPr>
                <w:webHidden/>
              </w:rPr>
              <w:instrText xml:space="preserve"> PAGEREF _Toc445470449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0"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Black Barn Vineyards Event Guide/Alcohol Management Plan</w:t>
            </w:r>
            <w:r>
              <w:rPr>
                <w:webHidden/>
              </w:rPr>
              <w:tab/>
            </w:r>
            <w:r>
              <w:rPr>
                <w:webHidden/>
              </w:rPr>
              <w:fldChar w:fldCharType="begin"/>
            </w:r>
            <w:r>
              <w:rPr>
                <w:webHidden/>
              </w:rPr>
              <w:instrText xml:space="preserve"> PAGEREF _Toc445470450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1"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Copy of Approved Traffic Management</w:t>
            </w:r>
            <w:r>
              <w:rPr>
                <w:webHidden/>
              </w:rPr>
              <w:tab/>
            </w:r>
            <w:r>
              <w:rPr>
                <w:webHidden/>
              </w:rPr>
              <w:fldChar w:fldCharType="begin"/>
            </w:r>
            <w:r>
              <w:rPr>
                <w:webHidden/>
              </w:rPr>
              <w:instrText xml:space="preserve"> PAGEREF _Toc445470451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2"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Safety Briefing and Map</w:t>
            </w:r>
            <w:r>
              <w:rPr>
                <w:webHidden/>
              </w:rPr>
              <w:tab/>
            </w:r>
            <w:r>
              <w:rPr>
                <w:webHidden/>
              </w:rPr>
              <w:fldChar w:fldCharType="begin"/>
            </w:r>
            <w:r>
              <w:rPr>
                <w:webHidden/>
              </w:rPr>
              <w:instrText xml:space="preserve"> PAGEREF _Toc445470452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3"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Contractors vetting form</w:t>
            </w:r>
            <w:r>
              <w:rPr>
                <w:webHidden/>
              </w:rPr>
              <w:tab/>
            </w:r>
            <w:r>
              <w:rPr>
                <w:webHidden/>
              </w:rPr>
              <w:fldChar w:fldCharType="begin"/>
            </w:r>
            <w:r>
              <w:rPr>
                <w:webHidden/>
              </w:rPr>
              <w:instrText xml:space="preserve"> PAGEREF _Toc445470453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4"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Near miss Incident form</w:t>
            </w:r>
            <w:r>
              <w:rPr>
                <w:webHidden/>
              </w:rPr>
              <w:tab/>
            </w:r>
            <w:r>
              <w:rPr>
                <w:webHidden/>
              </w:rPr>
              <w:fldChar w:fldCharType="begin"/>
            </w:r>
            <w:r>
              <w:rPr>
                <w:webHidden/>
              </w:rPr>
              <w:instrText xml:space="preserve"> PAGEREF _Toc445470454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5"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Serious harm &amp; accident notification form</w:t>
            </w:r>
            <w:r>
              <w:rPr>
                <w:webHidden/>
              </w:rPr>
              <w:tab/>
            </w:r>
            <w:r>
              <w:rPr>
                <w:webHidden/>
              </w:rPr>
              <w:fldChar w:fldCharType="begin"/>
            </w:r>
            <w:r>
              <w:rPr>
                <w:webHidden/>
              </w:rPr>
              <w:instrText xml:space="preserve"> PAGEREF _Toc445470455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6"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Event Improvement form</w:t>
            </w:r>
            <w:r>
              <w:rPr>
                <w:webHidden/>
              </w:rPr>
              <w:tab/>
            </w:r>
            <w:r>
              <w:rPr>
                <w:webHidden/>
              </w:rPr>
              <w:fldChar w:fldCharType="begin"/>
            </w:r>
            <w:r>
              <w:rPr>
                <w:webHidden/>
              </w:rPr>
              <w:instrText xml:space="preserve"> PAGEREF _Toc445470456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7"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Big Easy Incident near mis database</w:t>
            </w:r>
            <w:r>
              <w:rPr>
                <w:webHidden/>
              </w:rPr>
              <w:tab/>
            </w:r>
            <w:r>
              <w:rPr>
                <w:webHidden/>
              </w:rPr>
              <w:fldChar w:fldCharType="begin"/>
            </w:r>
            <w:r>
              <w:rPr>
                <w:webHidden/>
              </w:rPr>
              <w:instrText xml:space="preserve"> PAGEREF _Toc445470457 \h </w:instrText>
            </w:r>
            <w:r>
              <w:rPr>
                <w:webHidden/>
              </w:rPr>
            </w:r>
            <w:r>
              <w:rPr>
                <w:webHidden/>
              </w:rPr>
              <w:fldChar w:fldCharType="separate"/>
            </w:r>
            <w:r>
              <w:rPr>
                <w:webHidden/>
              </w:rPr>
              <w:t>9</w:t>
            </w:r>
            <w:r>
              <w:rPr>
                <w:webHidden/>
              </w:rPr>
              <w:fldChar w:fldCharType="end"/>
            </w:r>
          </w:hyperlink>
        </w:p>
        <w:p w:rsidR="00BB327F" w:rsidRDefault="00BB327F">
          <w:pPr>
            <w:pStyle w:val="TOC2"/>
            <w:rPr>
              <w:rFonts w:asciiTheme="minorHAnsi" w:eastAsiaTheme="minorEastAsia" w:hAnsiTheme="minorHAnsi" w:cstheme="minorBidi"/>
              <w:sz w:val="22"/>
              <w:szCs w:val="22"/>
              <w:u w:val="none"/>
              <w:lang w:val="en-NZ" w:eastAsia="en-NZ"/>
            </w:rPr>
          </w:pPr>
          <w:hyperlink w:anchor="_Toc445470458" w:history="1">
            <w:r w:rsidRPr="00B80621">
              <w:rPr>
                <w:rStyle w:val="Hyperlink"/>
                <w:rFonts w:ascii="Symbol" w:hAnsi="Symbol"/>
              </w:rPr>
              <w:t></w:t>
            </w:r>
            <w:r>
              <w:rPr>
                <w:rFonts w:asciiTheme="minorHAnsi" w:eastAsiaTheme="minorEastAsia" w:hAnsiTheme="minorHAnsi" w:cstheme="minorBidi"/>
                <w:sz w:val="22"/>
                <w:szCs w:val="22"/>
                <w:u w:val="none"/>
                <w:lang w:val="en-NZ" w:eastAsia="en-NZ"/>
              </w:rPr>
              <w:tab/>
            </w:r>
            <w:r w:rsidRPr="00B80621">
              <w:rPr>
                <w:rStyle w:val="Hyperlink"/>
              </w:rPr>
              <w:t>Big Easy Risk Management form</w:t>
            </w:r>
            <w:r>
              <w:rPr>
                <w:webHidden/>
              </w:rPr>
              <w:tab/>
            </w:r>
            <w:r>
              <w:rPr>
                <w:webHidden/>
              </w:rPr>
              <w:fldChar w:fldCharType="begin"/>
            </w:r>
            <w:r>
              <w:rPr>
                <w:webHidden/>
              </w:rPr>
              <w:instrText xml:space="preserve"> PAGEREF _Toc445470458 \h </w:instrText>
            </w:r>
            <w:r>
              <w:rPr>
                <w:webHidden/>
              </w:rPr>
            </w:r>
            <w:r>
              <w:rPr>
                <w:webHidden/>
              </w:rPr>
              <w:fldChar w:fldCharType="separate"/>
            </w:r>
            <w:r>
              <w:rPr>
                <w:webHidden/>
              </w:rPr>
              <w:t>9</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59" w:history="1">
            <w:r w:rsidRPr="00B80621">
              <w:rPr>
                <w:rStyle w:val="Hyperlink"/>
              </w:rPr>
              <w:t>Appendix 1 Big Easy Route (2016)</w:t>
            </w:r>
            <w:r>
              <w:rPr>
                <w:webHidden/>
              </w:rPr>
              <w:tab/>
            </w:r>
            <w:r>
              <w:rPr>
                <w:webHidden/>
              </w:rPr>
              <w:fldChar w:fldCharType="begin"/>
            </w:r>
            <w:r>
              <w:rPr>
                <w:webHidden/>
              </w:rPr>
              <w:instrText xml:space="preserve"> PAGEREF _Toc445470459 \h </w:instrText>
            </w:r>
            <w:r>
              <w:rPr>
                <w:webHidden/>
              </w:rPr>
            </w:r>
            <w:r>
              <w:rPr>
                <w:webHidden/>
              </w:rPr>
              <w:fldChar w:fldCharType="separate"/>
            </w:r>
            <w:r>
              <w:rPr>
                <w:webHidden/>
              </w:rPr>
              <w:t>10</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60" w:history="1">
            <w:r w:rsidRPr="00B80621">
              <w:rPr>
                <w:rStyle w:val="Hyperlink"/>
              </w:rPr>
              <w:t>Appendix 2 (Church Road site map)</w:t>
            </w:r>
            <w:r>
              <w:rPr>
                <w:webHidden/>
              </w:rPr>
              <w:tab/>
            </w:r>
            <w:r>
              <w:rPr>
                <w:webHidden/>
              </w:rPr>
              <w:fldChar w:fldCharType="begin"/>
            </w:r>
            <w:r>
              <w:rPr>
                <w:webHidden/>
              </w:rPr>
              <w:instrText xml:space="preserve"> PAGEREF _Toc445470460 \h </w:instrText>
            </w:r>
            <w:r>
              <w:rPr>
                <w:webHidden/>
              </w:rPr>
            </w:r>
            <w:r>
              <w:rPr>
                <w:webHidden/>
              </w:rPr>
              <w:fldChar w:fldCharType="separate"/>
            </w:r>
            <w:r>
              <w:rPr>
                <w:webHidden/>
              </w:rPr>
              <w:t>11</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61" w:history="1">
            <w:r w:rsidRPr="00B80621">
              <w:rPr>
                <w:rStyle w:val="Hyperlink"/>
              </w:rPr>
              <w:t>Appendix 3 (Clive Site Map)</w:t>
            </w:r>
            <w:r>
              <w:rPr>
                <w:webHidden/>
              </w:rPr>
              <w:tab/>
            </w:r>
            <w:r>
              <w:rPr>
                <w:webHidden/>
              </w:rPr>
              <w:fldChar w:fldCharType="begin"/>
            </w:r>
            <w:r>
              <w:rPr>
                <w:webHidden/>
              </w:rPr>
              <w:instrText xml:space="preserve"> PAGEREF _Toc445470461 \h </w:instrText>
            </w:r>
            <w:r>
              <w:rPr>
                <w:webHidden/>
              </w:rPr>
            </w:r>
            <w:r>
              <w:rPr>
                <w:webHidden/>
              </w:rPr>
              <w:fldChar w:fldCharType="separate"/>
            </w:r>
            <w:r>
              <w:rPr>
                <w:webHidden/>
              </w:rPr>
              <w:t>12</w:t>
            </w:r>
            <w:r>
              <w:rPr>
                <w:webHidden/>
              </w:rPr>
              <w:fldChar w:fldCharType="end"/>
            </w:r>
          </w:hyperlink>
        </w:p>
        <w:p w:rsidR="00BB327F" w:rsidRDefault="00BB327F">
          <w:pPr>
            <w:pStyle w:val="TOC1"/>
            <w:rPr>
              <w:rFonts w:asciiTheme="minorHAnsi" w:eastAsiaTheme="minorEastAsia" w:hAnsiTheme="minorHAnsi" w:cstheme="minorBidi"/>
              <w:b w:val="0"/>
              <w:lang w:val="en-NZ" w:eastAsia="en-NZ"/>
            </w:rPr>
          </w:pPr>
          <w:hyperlink w:anchor="_Toc445470462" w:history="1">
            <w:r w:rsidRPr="00B80621">
              <w:rPr>
                <w:rStyle w:val="Hyperlink"/>
              </w:rPr>
              <w:t>Appendix 4 (Black Barn Concert site map)</w:t>
            </w:r>
            <w:r>
              <w:rPr>
                <w:webHidden/>
              </w:rPr>
              <w:tab/>
            </w:r>
            <w:r>
              <w:rPr>
                <w:webHidden/>
              </w:rPr>
              <w:fldChar w:fldCharType="begin"/>
            </w:r>
            <w:r>
              <w:rPr>
                <w:webHidden/>
              </w:rPr>
              <w:instrText xml:space="preserve"> PAGEREF _Toc445470462 \h </w:instrText>
            </w:r>
            <w:r>
              <w:rPr>
                <w:webHidden/>
              </w:rPr>
            </w:r>
            <w:r>
              <w:rPr>
                <w:webHidden/>
              </w:rPr>
              <w:fldChar w:fldCharType="separate"/>
            </w:r>
            <w:r>
              <w:rPr>
                <w:webHidden/>
              </w:rPr>
              <w:t>13</w:t>
            </w:r>
            <w:r>
              <w:rPr>
                <w:webHidden/>
              </w:rPr>
              <w:fldChar w:fldCharType="end"/>
            </w:r>
          </w:hyperlink>
        </w:p>
        <w:p w:rsidR="007B3840" w:rsidRDefault="007B3840">
          <w:r>
            <w:rPr>
              <w:b/>
              <w:bCs/>
              <w:noProof/>
            </w:rPr>
            <w:fldChar w:fldCharType="end"/>
          </w:r>
        </w:p>
      </w:sdtContent>
    </w:sdt>
    <w:p w:rsidR="00EE2451" w:rsidRPr="00EE2451" w:rsidRDefault="00376EB1" w:rsidP="0067424E">
      <w:r>
        <w:br w:type="page"/>
      </w:r>
    </w:p>
    <w:p w:rsidR="00EE2451" w:rsidRPr="007B3840" w:rsidRDefault="00EE2451" w:rsidP="0014042B">
      <w:pPr>
        <w:pStyle w:val="NoSpacing"/>
      </w:pPr>
    </w:p>
    <w:p w:rsidR="00EE2451" w:rsidRPr="007B3840" w:rsidRDefault="00EE2451" w:rsidP="007B3840">
      <w:pPr>
        <w:pStyle w:val="Heading1"/>
        <w:jc w:val="left"/>
        <w:rPr>
          <w:noProof/>
          <w:color w:val="1F497D" w:themeColor="text2"/>
          <w:sz w:val="32"/>
        </w:rPr>
      </w:pPr>
      <w:bookmarkStart w:id="0" w:name="_Toc445470426"/>
      <w:r w:rsidRPr="007B3840">
        <w:rPr>
          <w:noProof/>
          <w:color w:val="1F497D" w:themeColor="text2"/>
          <w:sz w:val="32"/>
        </w:rPr>
        <w:t>Event Overview</w:t>
      </w:r>
      <w:r w:rsidR="007B3840">
        <w:rPr>
          <w:noProof/>
          <w:color w:val="1F497D" w:themeColor="text2"/>
          <w:sz w:val="32"/>
        </w:rPr>
        <w:t>:</w:t>
      </w:r>
      <w:bookmarkEnd w:id="0"/>
    </w:p>
    <w:p w:rsidR="00EE2451" w:rsidRPr="007B3840" w:rsidRDefault="00EE2451" w:rsidP="00EE2451">
      <w:pPr>
        <w:rPr>
          <w:color w:val="4F81BD" w:themeColor="accent1"/>
        </w:rPr>
      </w:pPr>
    </w:p>
    <w:p w:rsidR="00EE2451" w:rsidRPr="007B3840" w:rsidRDefault="00EE2451" w:rsidP="00EE2451">
      <w:pPr>
        <w:rPr>
          <w:color w:val="4F81BD" w:themeColor="accent1"/>
        </w:rPr>
      </w:pPr>
      <w:r w:rsidRPr="007B3840">
        <w:rPr>
          <w:color w:val="4F81BD" w:themeColor="accent1"/>
        </w:rPr>
        <w:t xml:space="preserve">The Big Easy is the ultimate antidote to all those serious lycra laden cycling events held across the country. Participants are encouraged to take their time and have fun savouring the food, drink and entertainment stops along the trail. </w:t>
      </w:r>
    </w:p>
    <w:p w:rsidR="00EE2451" w:rsidRPr="007B3840" w:rsidRDefault="00EE2451" w:rsidP="00EE2451">
      <w:pPr>
        <w:rPr>
          <w:color w:val="4F81BD" w:themeColor="accent1"/>
        </w:rPr>
      </w:pPr>
    </w:p>
    <w:p w:rsidR="00EE2451" w:rsidRPr="007B3840" w:rsidRDefault="00EE2451" w:rsidP="00EE2451">
      <w:pPr>
        <w:rPr>
          <w:color w:val="4F81BD" w:themeColor="accent1"/>
        </w:rPr>
      </w:pPr>
      <w:r w:rsidRPr="007B3840">
        <w:rPr>
          <w:color w:val="4F81BD" w:themeColor="accent1"/>
        </w:rPr>
        <w:t>The aim of the event is to showcase the world-class Hawke’s Bay trails to locals and visitors to Hawke’s Bay alike. The event follows the HB Trails to Black Barn Winery, via Westshore, Ahuriri, Marine Parade and (See Appendix 1 for trail map).</w:t>
      </w:r>
    </w:p>
    <w:p w:rsidR="00EE2451" w:rsidRPr="007B3840" w:rsidRDefault="00EE2451" w:rsidP="00EE2451">
      <w:pPr>
        <w:rPr>
          <w:color w:val="4F81BD" w:themeColor="accent1"/>
        </w:rPr>
      </w:pPr>
    </w:p>
    <w:p w:rsidR="00EE2451" w:rsidRPr="007B3840" w:rsidRDefault="00EE2451" w:rsidP="00EE2451">
      <w:pPr>
        <w:rPr>
          <w:color w:val="4F81BD" w:themeColor="accent1"/>
        </w:rPr>
      </w:pPr>
      <w:r w:rsidRPr="007B3840">
        <w:rPr>
          <w:color w:val="4F81BD" w:themeColor="accent1"/>
        </w:rPr>
        <w:t xml:space="preserve">This year the event is held on Easter Saturday 26th March 2016. The ride begins at 10.00am at Church Road Winery, with a family start at 10.30am from Farndon Park, Clive (See Appendix 2 &amp; 3 for site maps). </w:t>
      </w:r>
    </w:p>
    <w:p w:rsidR="00EE2451" w:rsidRPr="007B3840" w:rsidRDefault="00EE2451" w:rsidP="00EE2451">
      <w:pPr>
        <w:rPr>
          <w:color w:val="4F81BD" w:themeColor="accent1"/>
        </w:rPr>
      </w:pPr>
    </w:p>
    <w:p w:rsidR="00EE2451" w:rsidRPr="007B3840" w:rsidRDefault="00EE2451" w:rsidP="00EE2451">
      <w:pPr>
        <w:rPr>
          <w:color w:val="4F81BD" w:themeColor="accent1"/>
        </w:rPr>
      </w:pPr>
      <w:r w:rsidRPr="007B3840">
        <w:rPr>
          <w:color w:val="4F81BD" w:themeColor="accent1"/>
        </w:rPr>
        <w:t>The ride finishes with a concert at Black Barn Vineyards that takes place between 2pm – 6pm. (See Appendix 4 for site map).</w:t>
      </w:r>
    </w:p>
    <w:p w:rsidR="00EE2451" w:rsidRPr="007B3840" w:rsidRDefault="00EE2451" w:rsidP="00EE2451">
      <w:pPr>
        <w:rPr>
          <w:color w:val="4F81BD" w:themeColor="accent1"/>
        </w:rPr>
      </w:pPr>
    </w:p>
    <w:p w:rsidR="00EE2451" w:rsidRPr="007B3840" w:rsidRDefault="00EE2451" w:rsidP="00EE2451">
      <w:pPr>
        <w:rPr>
          <w:color w:val="4F81BD" w:themeColor="accent1"/>
        </w:rPr>
      </w:pPr>
      <w:r w:rsidRPr="007B3840">
        <w:rPr>
          <w:color w:val="4F81BD" w:themeColor="accent1"/>
        </w:rPr>
        <w:t>Last year the event drew 1500 participants and numbers are expected to be similar for the 2016 event.</w:t>
      </w:r>
    </w:p>
    <w:p w:rsidR="00EE2451" w:rsidRPr="007B3840" w:rsidRDefault="00EE2451" w:rsidP="00EE2451">
      <w:pPr>
        <w:rPr>
          <w:color w:val="4F81BD" w:themeColor="accent1"/>
        </w:rPr>
      </w:pPr>
    </w:p>
    <w:p w:rsidR="00EE2451" w:rsidRPr="007B3840" w:rsidRDefault="00EE2451" w:rsidP="007B3840">
      <w:pPr>
        <w:pStyle w:val="Heading2"/>
        <w:rPr>
          <w:sz w:val="28"/>
          <w:u w:val="single"/>
        </w:rPr>
      </w:pPr>
      <w:bookmarkStart w:id="1" w:name="_Toc445470427"/>
      <w:r w:rsidRPr="007B3840">
        <w:rPr>
          <w:sz w:val="28"/>
          <w:u w:val="single"/>
        </w:rPr>
        <w:t>Management Structure</w:t>
      </w:r>
      <w:bookmarkEnd w:id="1"/>
    </w:p>
    <w:p w:rsidR="00EE2451" w:rsidRPr="007B3840" w:rsidRDefault="00EE2451" w:rsidP="00EE2451">
      <w:pPr>
        <w:rPr>
          <w:b/>
          <w:noProof/>
          <w:color w:val="4F81BD" w:themeColor="accent1"/>
        </w:rPr>
      </w:pPr>
    </w:p>
    <w:p w:rsidR="00EE2451" w:rsidRPr="007B3840" w:rsidRDefault="008A6285" w:rsidP="00EE2451">
      <w:pPr>
        <w:rPr>
          <w:color w:val="4F81BD" w:themeColor="accent1"/>
        </w:rPr>
      </w:pPr>
      <w:r w:rsidRPr="007B3840">
        <w:rPr>
          <w:color w:val="4F81BD" w:themeColor="accent1"/>
        </w:rPr>
        <w:t>Hawke’s Bay Tourism, with support from Sport Hawke’s Bay, Napier City Council, Hastings District Council and Hawke’s Bay Regional Council, owns the Big Easy event</w:t>
      </w:r>
      <w:r w:rsidR="00EE2451" w:rsidRPr="007B3840">
        <w:rPr>
          <w:color w:val="4F81BD" w:themeColor="accent1"/>
        </w:rPr>
        <w:t xml:space="preserve">. </w:t>
      </w:r>
    </w:p>
    <w:p w:rsidR="00EE2451" w:rsidRPr="007B3840" w:rsidRDefault="00EE2451" w:rsidP="00EE2451">
      <w:pPr>
        <w:rPr>
          <w:color w:val="4F81BD" w:themeColor="accent1"/>
        </w:rPr>
      </w:pPr>
    </w:p>
    <w:p w:rsidR="00EE2451" w:rsidRPr="007B3840" w:rsidRDefault="00EE2451" w:rsidP="00EE2451">
      <w:pPr>
        <w:rPr>
          <w:noProof/>
          <w:color w:val="4F81BD" w:themeColor="accent1"/>
        </w:rPr>
      </w:pPr>
      <w:r w:rsidRPr="007B3840">
        <w:rPr>
          <w:noProof/>
          <w:color w:val="4F81BD" w:themeColor="accent1"/>
        </w:rPr>
        <w:t>Black Barn Vineyards are hosting the concert form 2pm- 6pm at their venue, Black Barn Amphitheatre. A seperate Health and Safety plan has been prepeared by Black Barn Vineyards for the concert (see supporting document 1)</w:t>
      </w:r>
      <w:r w:rsidRPr="007B3840">
        <w:rPr>
          <w:noProof/>
          <w:color w:val="4F81BD" w:themeColor="accent1"/>
          <w:highlight w:val="yellow"/>
        </w:rPr>
        <w:t xml:space="preserve"> </w:t>
      </w:r>
    </w:p>
    <w:p w:rsidR="008E322B" w:rsidRPr="007B3840" w:rsidRDefault="008E322B" w:rsidP="00EE2451">
      <w:pPr>
        <w:rPr>
          <w:noProof/>
          <w:color w:val="4F81BD" w:themeColor="accent1"/>
        </w:rPr>
      </w:pPr>
    </w:p>
    <w:p w:rsidR="00EE2451" w:rsidRPr="007B3840" w:rsidRDefault="00EE2451" w:rsidP="0067424E">
      <w:pPr>
        <w:rPr>
          <w:b/>
          <w:color w:val="4F81BD" w:themeColor="accent1"/>
        </w:rPr>
      </w:pPr>
    </w:p>
    <w:p w:rsidR="00BC0F73" w:rsidRPr="008A6285" w:rsidRDefault="001811F9" w:rsidP="007B3840">
      <w:pPr>
        <w:pStyle w:val="Heading1"/>
        <w:jc w:val="left"/>
        <w:rPr>
          <w:smallCaps/>
          <w:noProof/>
          <w:color w:val="1F497D" w:themeColor="text2"/>
          <w:sz w:val="32"/>
        </w:rPr>
      </w:pPr>
      <w:bookmarkStart w:id="2" w:name="_Toc445470428"/>
      <w:r w:rsidRPr="008A6285">
        <w:rPr>
          <w:smallCaps/>
          <w:noProof/>
          <w:color w:val="1F497D" w:themeColor="text2"/>
          <w:sz w:val="32"/>
        </w:rPr>
        <w:t>Introduction</w:t>
      </w:r>
      <w:bookmarkEnd w:id="2"/>
    </w:p>
    <w:p w:rsidR="00BC0F73" w:rsidRPr="007B3840" w:rsidRDefault="00BC0F73" w:rsidP="00BC0F73">
      <w:pPr>
        <w:rPr>
          <w:color w:val="4F81BD" w:themeColor="accent1"/>
        </w:rPr>
      </w:pPr>
    </w:p>
    <w:p w:rsidR="000E0554" w:rsidRPr="008A6285" w:rsidRDefault="000E0554" w:rsidP="00D46713">
      <w:pPr>
        <w:pStyle w:val="TOC1"/>
        <w:rPr>
          <w:b w:val="0"/>
          <w:noProof w:val="0"/>
          <w:color w:val="4F81BD" w:themeColor="accent1"/>
          <w:sz w:val="24"/>
          <w:szCs w:val="24"/>
        </w:rPr>
      </w:pPr>
      <w:r w:rsidRPr="008A6285">
        <w:rPr>
          <w:b w:val="0"/>
          <w:noProof w:val="0"/>
          <w:color w:val="4F81BD" w:themeColor="accent1"/>
          <w:sz w:val="24"/>
          <w:szCs w:val="24"/>
        </w:rPr>
        <w:t>This Health and Safety plan has been</w:t>
      </w:r>
      <w:r w:rsidR="00852CEC" w:rsidRPr="008A6285">
        <w:rPr>
          <w:b w:val="0"/>
          <w:noProof w:val="0"/>
          <w:color w:val="4F81BD" w:themeColor="accent1"/>
          <w:sz w:val="24"/>
          <w:szCs w:val="24"/>
        </w:rPr>
        <w:t xml:space="preserve"> developed to create a safe  e</w:t>
      </w:r>
      <w:r w:rsidRPr="008A6285">
        <w:rPr>
          <w:b w:val="0"/>
          <w:noProof w:val="0"/>
          <w:color w:val="4F81BD" w:themeColor="accent1"/>
          <w:sz w:val="24"/>
          <w:szCs w:val="24"/>
        </w:rPr>
        <w:t xml:space="preserve">nvironment to all competitors, volunteers, contractors and public at the </w:t>
      </w:r>
      <w:r w:rsidR="00593CD2" w:rsidRPr="008A6285">
        <w:rPr>
          <w:b w:val="0"/>
          <w:noProof w:val="0"/>
          <w:color w:val="4F81BD" w:themeColor="accent1"/>
          <w:sz w:val="24"/>
          <w:szCs w:val="24"/>
        </w:rPr>
        <w:t>The Big Easy</w:t>
      </w:r>
      <w:r w:rsidR="00FD4F48" w:rsidRPr="008A6285">
        <w:rPr>
          <w:b w:val="0"/>
          <w:noProof w:val="0"/>
          <w:color w:val="4F81BD" w:themeColor="accent1"/>
          <w:sz w:val="24"/>
          <w:szCs w:val="24"/>
        </w:rPr>
        <w:t xml:space="preserve"> </w:t>
      </w:r>
      <w:r w:rsidR="00376EB1" w:rsidRPr="008A6285">
        <w:rPr>
          <w:b w:val="0"/>
          <w:noProof w:val="0"/>
          <w:color w:val="4F81BD" w:themeColor="accent1"/>
          <w:sz w:val="24"/>
          <w:szCs w:val="24"/>
        </w:rPr>
        <w:t>E</w:t>
      </w:r>
      <w:r w:rsidR="001F3147" w:rsidRPr="008A6285">
        <w:rPr>
          <w:b w:val="0"/>
          <w:noProof w:val="0"/>
          <w:color w:val="4F81BD" w:themeColor="accent1"/>
          <w:sz w:val="24"/>
          <w:szCs w:val="24"/>
        </w:rPr>
        <w:t xml:space="preserve">vent </w:t>
      </w:r>
      <w:r w:rsidR="00376EB1" w:rsidRPr="008A6285">
        <w:rPr>
          <w:b w:val="0"/>
          <w:noProof w:val="0"/>
          <w:color w:val="4F81BD" w:themeColor="accent1"/>
          <w:sz w:val="24"/>
          <w:szCs w:val="24"/>
        </w:rPr>
        <w:t xml:space="preserve">Team </w:t>
      </w:r>
      <w:r w:rsidR="001F3147" w:rsidRPr="008A6285">
        <w:rPr>
          <w:b w:val="0"/>
          <w:noProof w:val="0"/>
          <w:color w:val="4F81BD" w:themeColor="accent1"/>
          <w:sz w:val="24"/>
          <w:szCs w:val="24"/>
        </w:rPr>
        <w:t>takes its obliga</w:t>
      </w:r>
      <w:r w:rsidRPr="008A6285">
        <w:rPr>
          <w:b w:val="0"/>
          <w:noProof w:val="0"/>
          <w:color w:val="4F81BD" w:themeColor="accent1"/>
          <w:sz w:val="24"/>
          <w:szCs w:val="24"/>
        </w:rPr>
        <w:t>tons to Health and Safety very seriously and enco</w:t>
      </w:r>
      <w:r w:rsidR="00852CEC" w:rsidRPr="008A6285">
        <w:rPr>
          <w:b w:val="0"/>
          <w:noProof w:val="0"/>
          <w:color w:val="4F81BD" w:themeColor="accent1"/>
          <w:sz w:val="24"/>
          <w:szCs w:val="24"/>
        </w:rPr>
        <w:t>u</w:t>
      </w:r>
      <w:r w:rsidRPr="008A6285">
        <w:rPr>
          <w:b w:val="0"/>
          <w:noProof w:val="0"/>
          <w:color w:val="4F81BD" w:themeColor="accent1"/>
          <w:sz w:val="24"/>
          <w:szCs w:val="24"/>
        </w:rPr>
        <w:t>rage that if anyone s</w:t>
      </w:r>
      <w:r w:rsidR="002604BE" w:rsidRPr="008A6285">
        <w:rPr>
          <w:b w:val="0"/>
          <w:noProof w:val="0"/>
          <w:color w:val="4F81BD" w:themeColor="accent1"/>
          <w:sz w:val="24"/>
          <w:szCs w:val="24"/>
        </w:rPr>
        <w:t xml:space="preserve">ees anything that is dangerous </w:t>
      </w:r>
      <w:r w:rsidRPr="008A6285">
        <w:rPr>
          <w:b w:val="0"/>
          <w:noProof w:val="0"/>
          <w:color w:val="4F81BD" w:themeColor="accent1"/>
          <w:sz w:val="24"/>
          <w:szCs w:val="24"/>
        </w:rPr>
        <w:t xml:space="preserve">or unsafe to report it to the </w:t>
      </w:r>
      <w:r w:rsidR="00DA1B58" w:rsidRPr="008A6285">
        <w:rPr>
          <w:b w:val="0"/>
          <w:noProof w:val="0"/>
          <w:color w:val="4F81BD" w:themeColor="accent1"/>
          <w:sz w:val="24"/>
          <w:szCs w:val="24"/>
        </w:rPr>
        <w:t>Hawke’s B</w:t>
      </w:r>
      <w:r w:rsidR="002604BE" w:rsidRPr="008A6285">
        <w:rPr>
          <w:b w:val="0"/>
          <w:noProof w:val="0"/>
          <w:color w:val="4F81BD" w:themeColor="accent1"/>
          <w:sz w:val="24"/>
          <w:szCs w:val="24"/>
        </w:rPr>
        <w:t>a</w:t>
      </w:r>
      <w:r w:rsidR="00DA1B58" w:rsidRPr="008A6285">
        <w:rPr>
          <w:b w:val="0"/>
          <w:noProof w:val="0"/>
          <w:color w:val="4F81BD" w:themeColor="accent1"/>
          <w:sz w:val="24"/>
          <w:szCs w:val="24"/>
        </w:rPr>
        <w:t xml:space="preserve">y Tourism </w:t>
      </w:r>
      <w:r w:rsidRPr="008A6285">
        <w:rPr>
          <w:b w:val="0"/>
          <w:noProof w:val="0"/>
          <w:color w:val="4F81BD" w:themeColor="accent1"/>
          <w:sz w:val="24"/>
          <w:szCs w:val="24"/>
        </w:rPr>
        <w:t xml:space="preserve">Office. </w:t>
      </w:r>
    </w:p>
    <w:p w:rsidR="000E0554" w:rsidRPr="007B3840" w:rsidRDefault="000E0554" w:rsidP="000E0554">
      <w:pPr>
        <w:rPr>
          <w:color w:val="4F81BD" w:themeColor="accent1"/>
        </w:rPr>
      </w:pPr>
    </w:p>
    <w:p w:rsidR="001C119D" w:rsidRPr="007B3840" w:rsidRDefault="001C119D" w:rsidP="000E0554">
      <w:pPr>
        <w:rPr>
          <w:color w:val="4F81BD" w:themeColor="accent1"/>
        </w:rPr>
      </w:pPr>
    </w:p>
    <w:p w:rsidR="00BC0F73" w:rsidRPr="007B3840" w:rsidRDefault="005C23E7" w:rsidP="000E0554">
      <w:pPr>
        <w:rPr>
          <w:color w:val="4F81BD" w:themeColor="accent1"/>
        </w:rPr>
      </w:pPr>
      <w:r w:rsidRPr="007B3840">
        <w:rPr>
          <w:color w:val="4F81BD" w:themeColor="accent1"/>
        </w:rPr>
        <w:t>Throughout the manual, wher</w:t>
      </w:r>
      <w:r w:rsidR="00BC0F73" w:rsidRPr="007B3840">
        <w:rPr>
          <w:color w:val="4F81BD" w:themeColor="accent1"/>
        </w:rPr>
        <w:t xml:space="preserve">ever the word </w:t>
      </w:r>
      <w:r w:rsidR="00BC0F73" w:rsidRPr="007B3840">
        <w:rPr>
          <w:b/>
          <w:i/>
          <w:color w:val="4F81BD" w:themeColor="accent1"/>
        </w:rPr>
        <w:t>“event”</w:t>
      </w:r>
      <w:r w:rsidR="00BC0F73" w:rsidRPr="007B3840">
        <w:rPr>
          <w:color w:val="4F81BD" w:themeColor="accent1"/>
        </w:rPr>
        <w:t xml:space="preserve"> is used, t</w:t>
      </w:r>
      <w:r w:rsidRPr="007B3840">
        <w:rPr>
          <w:color w:val="4F81BD" w:themeColor="accent1"/>
        </w:rPr>
        <w:t>his refers to all that happens with</w:t>
      </w:r>
      <w:r w:rsidR="00DA1B58" w:rsidRPr="007B3840">
        <w:rPr>
          <w:color w:val="4F81BD" w:themeColor="accent1"/>
        </w:rPr>
        <w:t>in the framework of T</w:t>
      </w:r>
      <w:r w:rsidR="001F24E2" w:rsidRPr="007B3840">
        <w:rPr>
          <w:color w:val="4F81BD" w:themeColor="accent1"/>
        </w:rPr>
        <w:t xml:space="preserve">he </w:t>
      </w:r>
      <w:r w:rsidR="00DA1B58" w:rsidRPr="007B3840">
        <w:rPr>
          <w:color w:val="4F81BD" w:themeColor="accent1"/>
        </w:rPr>
        <w:t>Big Easy</w:t>
      </w:r>
      <w:r w:rsidRPr="007B3840">
        <w:rPr>
          <w:color w:val="4F81BD" w:themeColor="accent1"/>
        </w:rPr>
        <w:t xml:space="preserve"> including</w:t>
      </w:r>
      <w:r w:rsidR="001F24E2" w:rsidRPr="007B3840">
        <w:rPr>
          <w:color w:val="4F81BD" w:themeColor="accent1"/>
        </w:rPr>
        <w:t>, activity that happens pre, during and post event at</w:t>
      </w:r>
      <w:r w:rsidRPr="007B3840">
        <w:rPr>
          <w:color w:val="4F81BD" w:themeColor="accent1"/>
        </w:rPr>
        <w:t xml:space="preserve"> any location</w:t>
      </w:r>
      <w:r w:rsidR="001F24E2" w:rsidRPr="007B3840">
        <w:rPr>
          <w:color w:val="4F81BD" w:themeColor="accent1"/>
        </w:rPr>
        <w:t xml:space="preserve"> that has obligations to</w:t>
      </w:r>
      <w:r w:rsidR="00DA1B58" w:rsidRPr="007B3840">
        <w:rPr>
          <w:color w:val="4F81BD" w:themeColor="accent1"/>
        </w:rPr>
        <w:t xml:space="preserve"> The Big Easy</w:t>
      </w:r>
      <w:r w:rsidRPr="007B3840">
        <w:rPr>
          <w:color w:val="4F81BD" w:themeColor="accent1"/>
        </w:rPr>
        <w:t>.</w:t>
      </w:r>
      <w:r w:rsidR="00B11388" w:rsidRPr="007B3840">
        <w:rPr>
          <w:color w:val="4F81BD" w:themeColor="accent1"/>
        </w:rPr>
        <w:t xml:space="preserve"> </w:t>
      </w:r>
    </w:p>
    <w:p w:rsidR="00CA0E48" w:rsidRPr="007B3840" w:rsidRDefault="00CA0E48" w:rsidP="000E0554">
      <w:pPr>
        <w:rPr>
          <w:color w:val="4F81BD" w:themeColor="accent1"/>
        </w:rPr>
      </w:pPr>
    </w:p>
    <w:p w:rsidR="00CA0E48" w:rsidRPr="007B3840" w:rsidRDefault="00CA0E48" w:rsidP="000E0554">
      <w:pPr>
        <w:rPr>
          <w:color w:val="4F81BD" w:themeColor="accent1"/>
        </w:rPr>
      </w:pPr>
      <w:r w:rsidRPr="007B3840">
        <w:rPr>
          <w:color w:val="4F81BD" w:themeColor="accent1"/>
        </w:rPr>
        <w:t xml:space="preserve">The term </w:t>
      </w:r>
      <w:r w:rsidRPr="007B3840">
        <w:rPr>
          <w:b/>
          <w:i/>
          <w:color w:val="4F81BD" w:themeColor="accent1"/>
        </w:rPr>
        <w:t>“staff”</w:t>
      </w:r>
      <w:r w:rsidRPr="007B3840">
        <w:rPr>
          <w:i/>
          <w:color w:val="4F81BD" w:themeColor="accent1"/>
        </w:rPr>
        <w:t xml:space="preserve"> </w:t>
      </w:r>
      <w:r w:rsidRPr="007B3840">
        <w:rPr>
          <w:color w:val="4F81BD" w:themeColor="accent1"/>
        </w:rPr>
        <w:t>refers to anyone under the employment of Hawke’s Bay Tourism</w:t>
      </w:r>
      <w:r w:rsidR="00964367" w:rsidRPr="007B3840">
        <w:rPr>
          <w:color w:val="4F81BD" w:themeColor="accent1"/>
        </w:rPr>
        <w:t xml:space="preserve"> and key part</w:t>
      </w:r>
      <w:r w:rsidRPr="007B3840">
        <w:rPr>
          <w:color w:val="4F81BD" w:themeColor="accent1"/>
        </w:rPr>
        <w:t xml:space="preserve"> and the Big Easy partnering organisations including Sport HB, Napier City Council, Hastings District Council and the Hawke’s Bay Regional Council. </w:t>
      </w:r>
    </w:p>
    <w:p w:rsidR="00BC0F73" w:rsidRPr="007B3840" w:rsidRDefault="00BC0F73" w:rsidP="000E0554">
      <w:pPr>
        <w:rPr>
          <w:color w:val="4F81BD" w:themeColor="accent1"/>
        </w:rPr>
      </w:pPr>
    </w:p>
    <w:p w:rsidR="00684240" w:rsidRPr="007B3840" w:rsidRDefault="00BC0F73" w:rsidP="00BC0F73">
      <w:pPr>
        <w:rPr>
          <w:color w:val="4F81BD" w:themeColor="accent1"/>
        </w:rPr>
      </w:pPr>
      <w:r w:rsidRPr="007B3840">
        <w:rPr>
          <w:color w:val="4F81BD" w:themeColor="accent1"/>
        </w:rPr>
        <w:t xml:space="preserve">If you have any concerns throughout this Health and Safety plan, please contact </w:t>
      </w:r>
      <w:r w:rsidR="00841C5E" w:rsidRPr="007B3840">
        <w:rPr>
          <w:color w:val="4F81BD" w:themeColor="accent1"/>
        </w:rPr>
        <w:t>The</w:t>
      </w:r>
      <w:r w:rsidRPr="007B3840">
        <w:rPr>
          <w:color w:val="4F81BD" w:themeColor="accent1"/>
        </w:rPr>
        <w:t xml:space="preserve"> </w:t>
      </w:r>
      <w:r w:rsidR="00841C5E" w:rsidRPr="007B3840">
        <w:rPr>
          <w:color w:val="4F81BD" w:themeColor="accent1"/>
        </w:rPr>
        <w:t>Big Easy</w:t>
      </w:r>
      <w:r w:rsidRPr="007B3840">
        <w:rPr>
          <w:color w:val="4F81BD" w:themeColor="accent1"/>
        </w:rPr>
        <w:t xml:space="preserve"> </w:t>
      </w:r>
      <w:r w:rsidR="008A11E3" w:rsidRPr="007B3840">
        <w:rPr>
          <w:color w:val="4F81BD" w:themeColor="accent1"/>
        </w:rPr>
        <w:t>Health &amp;</w:t>
      </w:r>
      <w:r w:rsidR="00593CD2" w:rsidRPr="007B3840">
        <w:rPr>
          <w:color w:val="4F81BD" w:themeColor="accent1"/>
        </w:rPr>
        <w:t xml:space="preserve"> </w:t>
      </w:r>
      <w:r w:rsidRPr="007B3840">
        <w:rPr>
          <w:color w:val="4F81BD" w:themeColor="accent1"/>
        </w:rPr>
        <w:t xml:space="preserve">Safety </w:t>
      </w:r>
      <w:r w:rsidR="008A11E3" w:rsidRPr="007B3840">
        <w:rPr>
          <w:color w:val="4F81BD" w:themeColor="accent1"/>
        </w:rPr>
        <w:t>Manager</w:t>
      </w:r>
      <w:r w:rsidR="002D1E5F" w:rsidRPr="007B3840">
        <w:rPr>
          <w:color w:val="4F81BD" w:themeColor="accent1"/>
        </w:rPr>
        <w:t xml:space="preserve"> </w:t>
      </w:r>
    </w:p>
    <w:p w:rsidR="00BA5347" w:rsidRPr="007B3840" w:rsidRDefault="00BA5347" w:rsidP="00BC0F73">
      <w:pPr>
        <w:rPr>
          <w:color w:val="4F81BD" w:themeColor="accent1"/>
        </w:rPr>
      </w:pPr>
    </w:p>
    <w:p w:rsidR="0014042B" w:rsidRDefault="0014042B">
      <w:pPr>
        <w:rPr>
          <w:b/>
          <w:bCs/>
          <w:smallCaps/>
          <w:noProof/>
          <w:color w:val="1F497D" w:themeColor="text2"/>
          <w:sz w:val="32"/>
          <w:lang w:val="en-US"/>
        </w:rPr>
      </w:pPr>
      <w:r>
        <w:rPr>
          <w:smallCaps/>
          <w:noProof/>
          <w:color w:val="1F497D" w:themeColor="text2"/>
          <w:sz w:val="32"/>
        </w:rPr>
        <w:br w:type="page"/>
      </w:r>
    </w:p>
    <w:p w:rsidR="00684240" w:rsidRPr="008A6285" w:rsidRDefault="00684240" w:rsidP="007B3840">
      <w:pPr>
        <w:pStyle w:val="Heading1"/>
        <w:jc w:val="left"/>
        <w:rPr>
          <w:smallCaps/>
          <w:noProof/>
          <w:color w:val="1F497D" w:themeColor="text2"/>
          <w:sz w:val="32"/>
        </w:rPr>
      </w:pPr>
      <w:bookmarkStart w:id="3" w:name="_Toc445470429"/>
      <w:r w:rsidRPr="008A6285">
        <w:rPr>
          <w:smallCaps/>
          <w:noProof/>
          <w:color w:val="1F497D" w:themeColor="text2"/>
          <w:sz w:val="32"/>
        </w:rPr>
        <w:lastRenderedPageBreak/>
        <w:t>KEY CONTACT LIST</w:t>
      </w:r>
      <w:bookmarkEnd w:id="3"/>
    </w:p>
    <w:p w:rsidR="00BC0F73" w:rsidRPr="007B3840" w:rsidRDefault="00BC0F73">
      <w:pPr>
        <w:rPr>
          <w:color w:val="4F81BD" w:themeColor="accent1"/>
        </w:rPr>
      </w:pPr>
    </w:p>
    <w:tbl>
      <w:tblPr>
        <w:tblStyle w:val="TableGrid"/>
        <w:tblW w:w="0" w:type="auto"/>
        <w:tblLook w:val="04A0" w:firstRow="1" w:lastRow="0" w:firstColumn="1" w:lastColumn="0" w:noHBand="0" w:noVBand="1"/>
      </w:tblPr>
      <w:tblGrid>
        <w:gridCol w:w="4076"/>
        <w:gridCol w:w="2512"/>
        <w:gridCol w:w="3260"/>
      </w:tblGrid>
      <w:tr w:rsidR="007B3840" w:rsidRPr="007B3840" w:rsidTr="00A36BF0">
        <w:trPr>
          <w:trHeight w:val="307"/>
        </w:trPr>
        <w:tc>
          <w:tcPr>
            <w:tcW w:w="4928" w:type="dxa"/>
            <w:shd w:val="clear" w:color="auto" w:fill="95B3D7" w:themeFill="accent1" w:themeFillTint="99"/>
          </w:tcPr>
          <w:p w:rsidR="00026402" w:rsidRPr="007B3840" w:rsidRDefault="00026402" w:rsidP="00A36BF0">
            <w:pPr>
              <w:rPr>
                <w:b/>
                <w:color w:val="4F81BD" w:themeColor="accent1"/>
              </w:rPr>
            </w:pPr>
            <w:r w:rsidRPr="007B3840">
              <w:rPr>
                <w:b/>
                <w:color w:val="4F81BD" w:themeColor="accent1"/>
              </w:rPr>
              <w:br w:type="page"/>
              <w:t>Position</w:t>
            </w:r>
          </w:p>
        </w:tc>
        <w:tc>
          <w:tcPr>
            <w:tcW w:w="2977" w:type="dxa"/>
            <w:shd w:val="clear" w:color="auto" w:fill="95B3D7" w:themeFill="accent1" w:themeFillTint="99"/>
          </w:tcPr>
          <w:p w:rsidR="00026402" w:rsidRPr="007B3840" w:rsidRDefault="00026402" w:rsidP="00A36BF0">
            <w:pPr>
              <w:rPr>
                <w:b/>
                <w:color w:val="4F81BD" w:themeColor="accent1"/>
              </w:rPr>
            </w:pPr>
            <w:r w:rsidRPr="007B3840">
              <w:rPr>
                <w:b/>
                <w:color w:val="4F81BD" w:themeColor="accent1"/>
              </w:rPr>
              <w:t>Name</w:t>
            </w:r>
          </w:p>
        </w:tc>
        <w:tc>
          <w:tcPr>
            <w:tcW w:w="4110" w:type="dxa"/>
            <w:shd w:val="clear" w:color="auto" w:fill="95B3D7" w:themeFill="accent1" w:themeFillTint="99"/>
          </w:tcPr>
          <w:p w:rsidR="00026402" w:rsidRPr="007B3840" w:rsidRDefault="00026402" w:rsidP="00A36BF0">
            <w:pPr>
              <w:rPr>
                <w:b/>
                <w:color w:val="4F81BD" w:themeColor="accent1"/>
              </w:rPr>
            </w:pPr>
            <w:r w:rsidRPr="007B3840">
              <w:rPr>
                <w:b/>
                <w:color w:val="4F81BD" w:themeColor="accent1"/>
              </w:rPr>
              <w:t>Mobile Phone</w:t>
            </w:r>
          </w:p>
        </w:tc>
      </w:tr>
      <w:tr w:rsidR="007B3840" w:rsidRPr="007B3840" w:rsidTr="00A36BF0">
        <w:tc>
          <w:tcPr>
            <w:tcW w:w="4928" w:type="dxa"/>
          </w:tcPr>
          <w:p w:rsidR="00026402" w:rsidRPr="007B3840" w:rsidRDefault="00026402" w:rsidP="00A36BF0">
            <w:pPr>
              <w:rPr>
                <w:color w:val="4F81BD" w:themeColor="accent1"/>
                <w:sz w:val="24"/>
                <w:szCs w:val="24"/>
              </w:rPr>
            </w:pPr>
            <w:r w:rsidRPr="007B3840">
              <w:rPr>
                <w:color w:val="4F81BD" w:themeColor="accent1"/>
                <w:sz w:val="24"/>
                <w:szCs w:val="24"/>
              </w:rPr>
              <w:t>Event Manager</w:t>
            </w:r>
          </w:p>
        </w:tc>
        <w:tc>
          <w:tcPr>
            <w:tcW w:w="2977" w:type="dxa"/>
          </w:tcPr>
          <w:p w:rsidR="00026402" w:rsidRPr="007B3840" w:rsidRDefault="008B1500" w:rsidP="00A36BF0">
            <w:pPr>
              <w:rPr>
                <w:color w:val="4F81BD" w:themeColor="accent1"/>
                <w:sz w:val="24"/>
                <w:szCs w:val="24"/>
              </w:rPr>
            </w:pPr>
            <w:r w:rsidRPr="007B3840">
              <w:rPr>
                <w:color w:val="4F81BD" w:themeColor="accent1"/>
                <w:sz w:val="24"/>
                <w:szCs w:val="24"/>
              </w:rPr>
              <w:t>Jenna Mabey</w:t>
            </w:r>
          </w:p>
        </w:tc>
        <w:tc>
          <w:tcPr>
            <w:tcW w:w="4110" w:type="dxa"/>
          </w:tcPr>
          <w:p w:rsidR="00026402" w:rsidRPr="007B3840" w:rsidRDefault="00026402" w:rsidP="008B1500">
            <w:pPr>
              <w:rPr>
                <w:color w:val="4F81BD" w:themeColor="accent1"/>
                <w:sz w:val="24"/>
                <w:szCs w:val="24"/>
              </w:rPr>
            </w:pPr>
            <w:r w:rsidRPr="007B3840">
              <w:rPr>
                <w:color w:val="4F81BD" w:themeColor="accent1"/>
                <w:sz w:val="24"/>
                <w:szCs w:val="24"/>
              </w:rPr>
              <w:t>02</w:t>
            </w:r>
            <w:r w:rsidR="008B1500" w:rsidRPr="007B3840">
              <w:rPr>
                <w:color w:val="4F81BD" w:themeColor="accent1"/>
                <w:sz w:val="24"/>
                <w:szCs w:val="24"/>
              </w:rPr>
              <w:t>1</w:t>
            </w:r>
            <w:r w:rsidRPr="007B3840">
              <w:rPr>
                <w:color w:val="4F81BD" w:themeColor="accent1"/>
                <w:sz w:val="24"/>
                <w:szCs w:val="24"/>
              </w:rPr>
              <w:t xml:space="preserve"> </w:t>
            </w:r>
            <w:r w:rsidR="008B1500" w:rsidRPr="007B3840">
              <w:rPr>
                <w:color w:val="4F81BD" w:themeColor="accent1"/>
                <w:sz w:val="24"/>
                <w:szCs w:val="24"/>
              </w:rPr>
              <w:t>621 911</w:t>
            </w:r>
          </w:p>
        </w:tc>
      </w:tr>
      <w:tr w:rsidR="007B3840" w:rsidRPr="007B3840" w:rsidTr="00A36BF0">
        <w:tc>
          <w:tcPr>
            <w:tcW w:w="4928" w:type="dxa"/>
          </w:tcPr>
          <w:p w:rsidR="00026402" w:rsidRPr="007B3840" w:rsidRDefault="00026402" w:rsidP="008B1500">
            <w:pPr>
              <w:rPr>
                <w:color w:val="4F81BD" w:themeColor="accent1"/>
                <w:sz w:val="24"/>
                <w:szCs w:val="24"/>
              </w:rPr>
            </w:pPr>
            <w:r w:rsidRPr="007B3840">
              <w:rPr>
                <w:color w:val="4F81BD" w:themeColor="accent1"/>
                <w:sz w:val="24"/>
                <w:szCs w:val="24"/>
              </w:rPr>
              <w:t xml:space="preserve">Site Manager- </w:t>
            </w:r>
            <w:r w:rsidR="008B1500" w:rsidRPr="007B3840">
              <w:rPr>
                <w:color w:val="4F81BD" w:themeColor="accent1"/>
                <w:sz w:val="24"/>
                <w:szCs w:val="24"/>
              </w:rPr>
              <w:t>Black Barn</w:t>
            </w:r>
            <w:r w:rsidR="008E5B3F" w:rsidRPr="007B3840">
              <w:rPr>
                <w:color w:val="4F81BD" w:themeColor="accent1"/>
                <w:sz w:val="24"/>
                <w:szCs w:val="24"/>
              </w:rPr>
              <w:t xml:space="preserve"> Vineyards</w:t>
            </w:r>
          </w:p>
        </w:tc>
        <w:tc>
          <w:tcPr>
            <w:tcW w:w="2977" w:type="dxa"/>
          </w:tcPr>
          <w:p w:rsidR="00026402" w:rsidRPr="007B3840" w:rsidRDefault="004F6E99" w:rsidP="00A36BF0">
            <w:pPr>
              <w:rPr>
                <w:color w:val="4F81BD" w:themeColor="accent1"/>
                <w:sz w:val="24"/>
                <w:szCs w:val="24"/>
                <w:highlight w:val="yellow"/>
              </w:rPr>
            </w:pPr>
            <w:r w:rsidRPr="007B3840">
              <w:rPr>
                <w:color w:val="4F81BD" w:themeColor="accent1"/>
                <w:sz w:val="24"/>
                <w:szCs w:val="24"/>
              </w:rPr>
              <w:t>Kevin Murphy</w:t>
            </w:r>
          </w:p>
        </w:tc>
        <w:tc>
          <w:tcPr>
            <w:tcW w:w="4110" w:type="dxa"/>
          </w:tcPr>
          <w:p w:rsidR="00026402" w:rsidRPr="007B3840" w:rsidRDefault="004F6E99" w:rsidP="00A36BF0">
            <w:pPr>
              <w:rPr>
                <w:color w:val="4F81BD" w:themeColor="accent1"/>
                <w:sz w:val="24"/>
                <w:szCs w:val="24"/>
                <w:highlight w:val="yellow"/>
              </w:rPr>
            </w:pPr>
            <w:r w:rsidRPr="007B3840">
              <w:rPr>
                <w:color w:val="4F81BD" w:themeColor="accent1"/>
                <w:sz w:val="24"/>
                <w:szCs w:val="24"/>
              </w:rPr>
              <w:t>027 297 0238</w:t>
            </w:r>
          </w:p>
        </w:tc>
      </w:tr>
      <w:tr w:rsidR="007B3840" w:rsidRPr="007B3840" w:rsidTr="00A36BF0">
        <w:tc>
          <w:tcPr>
            <w:tcW w:w="4928" w:type="dxa"/>
          </w:tcPr>
          <w:p w:rsidR="00026402" w:rsidRPr="007B3840" w:rsidRDefault="00026402" w:rsidP="00A36BF0">
            <w:pPr>
              <w:rPr>
                <w:color w:val="4F81BD" w:themeColor="accent1"/>
                <w:sz w:val="24"/>
                <w:szCs w:val="24"/>
              </w:rPr>
            </w:pPr>
            <w:r w:rsidRPr="007B3840">
              <w:rPr>
                <w:color w:val="4F81BD" w:themeColor="accent1"/>
                <w:sz w:val="24"/>
                <w:szCs w:val="24"/>
              </w:rPr>
              <w:t>Site Manager – Church Road</w:t>
            </w:r>
            <w:r w:rsidR="008E5B3F" w:rsidRPr="007B3840">
              <w:rPr>
                <w:color w:val="4F81BD" w:themeColor="accent1"/>
                <w:sz w:val="24"/>
                <w:szCs w:val="24"/>
              </w:rPr>
              <w:t xml:space="preserve"> Winery</w:t>
            </w:r>
            <w:r w:rsidR="00BA5347" w:rsidRPr="007B3840">
              <w:rPr>
                <w:color w:val="4F81BD" w:themeColor="accent1"/>
                <w:sz w:val="24"/>
                <w:szCs w:val="24"/>
              </w:rPr>
              <w:t>/Health and Safety  Manager</w:t>
            </w:r>
          </w:p>
        </w:tc>
        <w:tc>
          <w:tcPr>
            <w:tcW w:w="2977" w:type="dxa"/>
          </w:tcPr>
          <w:p w:rsidR="00026402" w:rsidRPr="007B3840" w:rsidRDefault="004F6E99" w:rsidP="00A36BF0">
            <w:pPr>
              <w:rPr>
                <w:color w:val="4F81BD" w:themeColor="accent1"/>
                <w:sz w:val="24"/>
                <w:szCs w:val="24"/>
              </w:rPr>
            </w:pPr>
            <w:r w:rsidRPr="007B3840">
              <w:rPr>
                <w:color w:val="4F81BD" w:themeColor="accent1"/>
                <w:sz w:val="24"/>
                <w:szCs w:val="24"/>
              </w:rPr>
              <w:t>Annie Dundas</w:t>
            </w:r>
          </w:p>
        </w:tc>
        <w:tc>
          <w:tcPr>
            <w:tcW w:w="4110" w:type="dxa"/>
          </w:tcPr>
          <w:p w:rsidR="00026402" w:rsidRPr="007B3840" w:rsidRDefault="004F6E99" w:rsidP="00A36BF0">
            <w:pPr>
              <w:rPr>
                <w:color w:val="4F81BD" w:themeColor="accent1"/>
                <w:sz w:val="24"/>
                <w:szCs w:val="24"/>
              </w:rPr>
            </w:pPr>
            <w:r w:rsidRPr="007B3840">
              <w:rPr>
                <w:color w:val="4F81BD" w:themeColor="accent1"/>
                <w:sz w:val="24"/>
                <w:szCs w:val="24"/>
              </w:rPr>
              <w:t>021 630 408</w:t>
            </w:r>
          </w:p>
        </w:tc>
      </w:tr>
      <w:tr w:rsidR="007B3840" w:rsidRPr="007B3840" w:rsidTr="00A36BF0">
        <w:tc>
          <w:tcPr>
            <w:tcW w:w="4928" w:type="dxa"/>
          </w:tcPr>
          <w:p w:rsidR="00026402" w:rsidRPr="007B3840" w:rsidRDefault="00F04C0D" w:rsidP="00A36BF0">
            <w:pPr>
              <w:rPr>
                <w:color w:val="4F81BD" w:themeColor="accent1"/>
                <w:sz w:val="24"/>
                <w:szCs w:val="24"/>
              </w:rPr>
            </w:pPr>
            <w:r w:rsidRPr="007B3840">
              <w:rPr>
                <w:color w:val="4F81BD" w:themeColor="accent1"/>
                <w:sz w:val="24"/>
                <w:szCs w:val="24"/>
              </w:rPr>
              <w:t>Traffic Management</w:t>
            </w:r>
          </w:p>
        </w:tc>
        <w:tc>
          <w:tcPr>
            <w:tcW w:w="2977" w:type="dxa"/>
          </w:tcPr>
          <w:p w:rsidR="00026402" w:rsidRPr="007B3840" w:rsidRDefault="00026402" w:rsidP="00A36BF0">
            <w:pPr>
              <w:rPr>
                <w:color w:val="4F81BD" w:themeColor="accent1"/>
                <w:sz w:val="24"/>
                <w:szCs w:val="24"/>
              </w:rPr>
            </w:pPr>
            <w:r w:rsidRPr="007B3840">
              <w:rPr>
                <w:color w:val="4F81BD" w:themeColor="accent1"/>
                <w:sz w:val="24"/>
                <w:szCs w:val="24"/>
              </w:rPr>
              <w:t>Ivan Aplin</w:t>
            </w:r>
          </w:p>
        </w:tc>
        <w:tc>
          <w:tcPr>
            <w:tcW w:w="4110" w:type="dxa"/>
          </w:tcPr>
          <w:p w:rsidR="00026402" w:rsidRPr="007B3840" w:rsidRDefault="00026402" w:rsidP="00A36BF0">
            <w:pPr>
              <w:rPr>
                <w:color w:val="4F81BD" w:themeColor="accent1"/>
                <w:sz w:val="24"/>
                <w:szCs w:val="24"/>
              </w:rPr>
            </w:pPr>
            <w:r w:rsidRPr="007B3840">
              <w:rPr>
                <w:color w:val="4F81BD" w:themeColor="accent1"/>
                <w:sz w:val="24"/>
                <w:szCs w:val="24"/>
              </w:rPr>
              <w:t>027 221 0497</w:t>
            </w:r>
          </w:p>
        </w:tc>
      </w:tr>
      <w:tr w:rsidR="007B3840" w:rsidRPr="007B3840" w:rsidTr="00A36BF0">
        <w:tc>
          <w:tcPr>
            <w:tcW w:w="4928" w:type="dxa"/>
          </w:tcPr>
          <w:p w:rsidR="00026402" w:rsidRPr="007B3840" w:rsidRDefault="00026402" w:rsidP="00A36BF0">
            <w:pPr>
              <w:rPr>
                <w:color w:val="4F81BD" w:themeColor="accent1"/>
                <w:sz w:val="24"/>
                <w:szCs w:val="24"/>
              </w:rPr>
            </w:pPr>
            <w:r w:rsidRPr="007B3840">
              <w:rPr>
                <w:color w:val="4F81BD" w:themeColor="accent1"/>
                <w:sz w:val="24"/>
                <w:szCs w:val="24"/>
              </w:rPr>
              <w:t>Site Manager- Clive</w:t>
            </w:r>
            <w:r w:rsidR="008671C0" w:rsidRPr="007B3840">
              <w:rPr>
                <w:color w:val="4F81BD" w:themeColor="accent1"/>
                <w:sz w:val="24"/>
                <w:szCs w:val="24"/>
              </w:rPr>
              <w:t>, Farndon Park</w:t>
            </w:r>
          </w:p>
        </w:tc>
        <w:tc>
          <w:tcPr>
            <w:tcW w:w="2977" w:type="dxa"/>
          </w:tcPr>
          <w:p w:rsidR="00026402" w:rsidRPr="007B3840" w:rsidRDefault="008B1500" w:rsidP="00A36BF0">
            <w:pPr>
              <w:rPr>
                <w:color w:val="4F81BD" w:themeColor="accent1"/>
                <w:sz w:val="24"/>
                <w:szCs w:val="24"/>
              </w:rPr>
            </w:pPr>
            <w:r w:rsidRPr="007B3840">
              <w:rPr>
                <w:color w:val="4F81BD" w:themeColor="accent1"/>
                <w:sz w:val="24"/>
                <w:szCs w:val="24"/>
              </w:rPr>
              <w:t>Paul Mcardle</w:t>
            </w:r>
          </w:p>
        </w:tc>
        <w:tc>
          <w:tcPr>
            <w:tcW w:w="4110" w:type="dxa"/>
          </w:tcPr>
          <w:p w:rsidR="00026402" w:rsidRPr="007B3840" w:rsidRDefault="008A5133" w:rsidP="00A36BF0">
            <w:pPr>
              <w:rPr>
                <w:color w:val="4F81BD" w:themeColor="accent1"/>
                <w:sz w:val="24"/>
                <w:szCs w:val="24"/>
                <w:highlight w:val="yellow"/>
              </w:rPr>
            </w:pPr>
            <w:r w:rsidRPr="007B3840">
              <w:rPr>
                <w:color w:val="4F81BD" w:themeColor="accent1"/>
                <w:sz w:val="24"/>
                <w:szCs w:val="24"/>
              </w:rPr>
              <w:t>027 747 9192</w:t>
            </w:r>
          </w:p>
        </w:tc>
      </w:tr>
      <w:tr w:rsidR="007B3840" w:rsidRPr="007B3840" w:rsidTr="00A36BF0">
        <w:tc>
          <w:tcPr>
            <w:tcW w:w="4928" w:type="dxa"/>
          </w:tcPr>
          <w:p w:rsidR="00026402" w:rsidRPr="007B3840" w:rsidRDefault="00026402" w:rsidP="00A36BF0">
            <w:pPr>
              <w:rPr>
                <w:color w:val="4F81BD" w:themeColor="accent1"/>
                <w:sz w:val="24"/>
                <w:szCs w:val="24"/>
              </w:rPr>
            </w:pPr>
            <w:r w:rsidRPr="007B3840">
              <w:rPr>
                <w:color w:val="4F81BD" w:themeColor="accent1"/>
                <w:sz w:val="24"/>
                <w:szCs w:val="24"/>
              </w:rPr>
              <w:t>Media Liaison</w:t>
            </w:r>
          </w:p>
        </w:tc>
        <w:tc>
          <w:tcPr>
            <w:tcW w:w="2977" w:type="dxa"/>
          </w:tcPr>
          <w:p w:rsidR="00026402" w:rsidRPr="007B3840" w:rsidRDefault="00026402" w:rsidP="00A36BF0">
            <w:pPr>
              <w:rPr>
                <w:color w:val="4F81BD" w:themeColor="accent1"/>
                <w:sz w:val="24"/>
                <w:szCs w:val="24"/>
              </w:rPr>
            </w:pPr>
            <w:r w:rsidRPr="007B3840">
              <w:rPr>
                <w:color w:val="4F81BD" w:themeColor="accent1"/>
                <w:sz w:val="24"/>
                <w:szCs w:val="24"/>
              </w:rPr>
              <w:t>Vicky Roebuck</w:t>
            </w:r>
          </w:p>
        </w:tc>
        <w:tc>
          <w:tcPr>
            <w:tcW w:w="4110" w:type="dxa"/>
          </w:tcPr>
          <w:p w:rsidR="00026402" w:rsidRPr="007B3840" w:rsidRDefault="00026402" w:rsidP="00A36BF0">
            <w:pPr>
              <w:rPr>
                <w:color w:val="4F81BD" w:themeColor="accent1"/>
                <w:sz w:val="24"/>
                <w:szCs w:val="24"/>
              </w:rPr>
            </w:pPr>
            <w:r w:rsidRPr="007B3840">
              <w:rPr>
                <w:color w:val="4F81BD" w:themeColor="accent1"/>
                <w:sz w:val="24"/>
                <w:szCs w:val="24"/>
              </w:rPr>
              <w:t>027 495 4656</w:t>
            </w:r>
          </w:p>
        </w:tc>
      </w:tr>
      <w:tr w:rsidR="007B3840" w:rsidRPr="007B3840" w:rsidTr="00A36BF0">
        <w:tc>
          <w:tcPr>
            <w:tcW w:w="4928" w:type="dxa"/>
          </w:tcPr>
          <w:p w:rsidR="00026402" w:rsidRPr="007B3840" w:rsidRDefault="00026402" w:rsidP="00A36BF0">
            <w:pPr>
              <w:rPr>
                <w:color w:val="4F81BD" w:themeColor="accent1"/>
                <w:sz w:val="24"/>
                <w:szCs w:val="24"/>
              </w:rPr>
            </w:pPr>
            <w:r w:rsidRPr="007B3840">
              <w:rPr>
                <w:color w:val="4F81BD" w:themeColor="accent1"/>
                <w:sz w:val="24"/>
                <w:szCs w:val="24"/>
              </w:rPr>
              <w:t>Red Badge Security</w:t>
            </w:r>
          </w:p>
        </w:tc>
        <w:tc>
          <w:tcPr>
            <w:tcW w:w="2977" w:type="dxa"/>
          </w:tcPr>
          <w:p w:rsidR="00026402" w:rsidRPr="007B3840" w:rsidRDefault="006C2F6C" w:rsidP="00A36BF0">
            <w:pPr>
              <w:rPr>
                <w:color w:val="4F81BD" w:themeColor="accent1"/>
                <w:sz w:val="24"/>
                <w:szCs w:val="24"/>
              </w:rPr>
            </w:pPr>
            <w:r w:rsidRPr="007B3840">
              <w:rPr>
                <w:color w:val="4F81BD" w:themeColor="accent1"/>
                <w:sz w:val="24"/>
                <w:szCs w:val="24"/>
              </w:rPr>
              <w:t>Lee Campbell</w:t>
            </w:r>
          </w:p>
        </w:tc>
        <w:tc>
          <w:tcPr>
            <w:tcW w:w="4110" w:type="dxa"/>
          </w:tcPr>
          <w:p w:rsidR="00026402" w:rsidRPr="007B3840" w:rsidRDefault="006C2F6C" w:rsidP="00A36BF0">
            <w:pPr>
              <w:rPr>
                <w:color w:val="4F81BD" w:themeColor="accent1"/>
                <w:sz w:val="24"/>
                <w:szCs w:val="24"/>
              </w:rPr>
            </w:pPr>
            <w:r w:rsidRPr="007B3840">
              <w:rPr>
                <w:color w:val="4F81BD" w:themeColor="accent1"/>
                <w:sz w:val="24"/>
                <w:szCs w:val="24"/>
              </w:rPr>
              <w:t>021 686 365</w:t>
            </w:r>
            <w:r w:rsidRPr="007B3840">
              <w:rPr>
                <w:rFonts w:cs="Arial"/>
                <w:color w:val="4F81BD" w:themeColor="accent1"/>
                <w:sz w:val="14"/>
                <w:szCs w:val="14"/>
                <w:lang w:val="en-US"/>
              </w:rPr>
              <w:t xml:space="preserve">    </w:t>
            </w:r>
          </w:p>
        </w:tc>
      </w:tr>
      <w:tr w:rsidR="007B3840" w:rsidRPr="007B3840" w:rsidTr="00A36BF0">
        <w:tc>
          <w:tcPr>
            <w:tcW w:w="4928" w:type="dxa"/>
          </w:tcPr>
          <w:p w:rsidR="00026402" w:rsidRPr="007B3840" w:rsidRDefault="00026402" w:rsidP="00A36BF0">
            <w:pPr>
              <w:rPr>
                <w:color w:val="4F81BD" w:themeColor="accent1"/>
                <w:sz w:val="24"/>
                <w:szCs w:val="24"/>
              </w:rPr>
            </w:pPr>
            <w:r w:rsidRPr="007B3840">
              <w:rPr>
                <w:color w:val="4F81BD" w:themeColor="accent1"/>
                <w:sz w:val="24"/>
                <w:szCs w:val="24"/>
              </w:rPr>
              <w:t>Church Road Venue Manager</w:t>
            </w:r>
          </w:p>
        </w:tc>
        <w:tc>
          <w:tcPr>
            <w:tcW w:w="2977" w:type="dxa"/>
          </w:tcPr>
          <w:p w:rsidR="00026402" w:rsidRPr="007B3840" w:rsidRDefault="00EE2451" w:rsidP="00A36BF0">
            <w:pPr>
              <w:rPr>
                <w:color w:val="4F81BD" w:themeColor="accent1"/>
                <w:sz w:val="24"/>
                <w:szCs w:val="24"/>
              </w:rPr>
            </w:pPr>
            <w:r w:rsidRPr="007B3840">
              <w:rPr>
                <w:color w:val="4F81BD" w:themeColor="accent1"/>
                <w:sz w:val="24"/>
                <w:szCs w:val="24"/>
              </w:rPr>
              <w:t>Brent Pilcher</w:t>
            </w:r>
          </w:p>
        </w:tc>
        <w:tc>
          <w:tcPr>
            <w:tcW w:w="4110" w:type="dxa"/>
          </w:tcPr>
          <w:p w:rsidR="00026402" w:rsidRPr="007B3840" w:rsidRDefault="007369F5" w:rsidP="00A36BF0">
            <w:pPr>
              <w:rPr>
                <w:color w:val="4F81BD" w:themeColor="accent1"/>
                <w:sz w:val="24"/>
                <w:szCs w:val="24"/>
              </w:rPr>
            </w:pPr>
            <w:r w:rsidRPr="007B3840">
              <w:rPr>
                <w:color w:val="4F81BD" w:themeColor="accent1"/>
                <w:sz w:val="24"/>
                <w:szCs w:val="24"/>
              </w:rPr>
              <w:t>027 281 6549</w:t>
            </w:r>
          </w:p>
        </w:tc>
      </w:tr>
      <w:tr w:rsidR="007B3840" w:rsidRPr="007B3840" w:rsidTr="00A36BF0">
        <w:tc>
          <w:tcPr>
            <w:tcW w:w="4928" w:type="dxa"/>
          </w:tcPr>
          <w:p w:rsidR="008B1500" w:rsidRPr="007B3840" w:rsidRDefault="008B1500" w:rsidP="00A36BF0">
            <w:pPr>
              <w:rPr>
                <w:color w:val="4F81BD" w:themeColor="accent1"/>
                <w:sz w:val="24"/>
                <w:szCs w:val="24"/>
              </w:rPr>
            </w:pPr>
            <w:r w:rsidRPr="007B3840">
              <w:rPr>
                <w:color w:val="4F81BD" w:themeColor="accent1"/>
                <w:sz w:val="24"/>
                <w:szCs w:val="24"/>
              </w:rPr>
              <w:t>Black Barn Venue Manager</w:t>
            </w:r>
          </w:p>
        </w:tc>
        <w:tc>
          <w:tcPr>
            <w:tcW w:w="2977" w:type="dxa"/>
          </w:tcPr>
          <w:p w:rsidR="008B1500" w:rsidRPr="007B3840" w:rsidRDefault="008B1500" w:rsidP="00A36BF0">
            <w:pPr>
              <w:rPr>
                <w:color w:val="4F81BD" w:themeColor="accent1"/>
                <w:sz w:val="24"/>
                <w:szCs w:val="24"/>
              </w:rPr>
            </w:pPr>
            <w:r w:rsidRPr="007B3840">
              <w:rPr>
                <w:color w:val="4F81BD" w:themeColor="accent1"/>
                <w:sz w:val="24"/>
                <w:szCs w:val="24"/>
              </w:rPr>
              <w:t>Francis de Jager</w:t>
            </w:r>
          </w:p>
        </w:tc>
        <w:tc>
          <w:tcPr>
            <w:tcW w:w="4110" w:type="dxa"/>
          </w:tcPr>
          <w:p w:rsidR="008B1500" w:rsidRPr="007B3840" w:rsidRDefault="008B1500" w:rsidP="00A36BF0">
            <w:pPr>
              <w:rPr>
                <w:color w:val="4F81BD" w:themeColor="accent1"/>
                <w:sz w:val="24"/>
                <w:szCs w:val="24"/>
              </w:rPr>
            </w:pPr>
            <w:r w:rsidRPr="007B3840">
              <w:rPr>
                <w:color w:val="4F81BD" w:themeColor="accent1"/>
                <w:sz w:val="24"/>
                <w:szCs w:val="24"/>
              </w:rPr>
              <w:t>027 226 9188</w:t>
            </w:r>
          </w:p>
        </w:tc>
      </w:tr>
    </w:tbl>
    <w:p w:rsidR="008A6285" w:rsidRDefault="008A6285">
      <w:pPr>
        <w:rPr>
          <w:color w:val="4F81BD" w:themeColor="accent1"/>
        </w:rPr>
      </w:pPr>
    </w:p>
    <w:p w:rsidR="008A6285" w:rsidRDefault="008A6285">
      <w:pPr>
        <w:rPr>
          <w:color w:val="4F81BD" w:themeColor="accent1"/>
        </w:rPr>
      </w:pPr>
    </w:p>
    <w:p w:rsidR="00376EB1" w:rsidRPr="008A6285" w:rsidRDefault="00376EB1" w:rsidP="007B3840">
      <w:pPr>
        <w:pStyle w:val="Heading1"/>
        <w:jc w:val="left"/>
        <w:rPr>
          <w:smallCaps/>
          <w:noProof/>
          <w:color w:val="1F497D" w:themeColor="text2"/>
          <w:sz w:val="32"/>
        </w:rPr>
      </w:pPr>
      <w:bookmarkStart w:id="4" w:name="_Toc445470430"/>
      <w:r w:rsidRPr="008A6285">
        <w:rPr>
          <w:smallCaps/>
          <w:noProof/>
          <w:color w:val="1F497D" w:themeColor="text2"/>
          <w:sz w:val="32"/>
        </w:rPr>
        <w:t>HEALTH &amp; SAFETY POLICY</w:t>
      </w:r>
      <w:bookmarkEnd w:id="4"/>
    </w:p>
    <w:p w:rsidR="00BC0F73" w:rsidRPr="007B3840" w:rsidRDefault="00DA1B58" w:rsidP="00BC0F73">
      <w:pPr>
        <w:pStyle w:val="NormalWeb"/>
        <w:rPr>
          <w:rFonts w:ascii="Arial" w:hAnsi="Arial"/>
          <w:strike/>
          <w:color w:val="4F81BD" w:themeColor="accent1"/>
        </w:rPr>
      </w:pPr>
      <w:r w:rsidRPr="007B3840">
        <w:rPr>
          <w:rFonts w:ascii="Arial" w:hAnsi="Arial"/>
          <w:color w:val="4F81BD" w:themeColor="accent1"/>
        </w:rPr>
        <w:t>The Big Easy</w:t>
      </w:r>
      <w:r w:rsidR="00684240" w:rsidRPr="007B3840">
        <w:rPr>
          <w:rFonts w:ascii="Arial" w:hAnsi="Arial"/>
          <w:color w:val="4F81BD" w:themeColor="accent1"/>
        </w:rPr>
        <w:t xml:space="preserve"> is</w:t>
      </w:r>
      <w:r w:rsidR="00BC0F73" w:rsidRPr="007B3840">
        <w:rPr>
          <w:rFonts w:ascii="Arial" w:hAnsi="Arial"/>
          <w:color w:val="4F81BD" w:themeColor="accent1"/>
        </w:rPr>
        <w:t xml:space="preserve"> committed to providing and maintaining a safe and healthy event for all staff</w:t>
      </w:r>
      <w:r w:rsidR="00F04C0D" w:rsidRPr="007B3840">
        <w:rPr>
          <w:rFonts w:ascii="Arial" w:hAnsi="Arial"/>
          <w:color w:val="4F81BD" w:themeColor="accent1"/>
        </w:rPr>
        <w:t>, contractors, volunteers and participants</w:t>
      </w:r>
      <w:r w:rsidR="00FD4F48" w:rsidRPr="007B3840">
        <w:rPr>
          <w:rFonts w:ascii="Arial" w:hAnsi="Arial"/>
          <w:color w:val="4F81BD" w:themeColor="accent1"/>
        </w:rPr>
        <w:t xml:space="preserve">. </w:t>
      </w:r>
      <w:r w:rsidR="00376EB1" w:rsidRPr="007B3840">
        <w:rPr>
          <w:rFonts w:ascii="Arial" w:hAnsi="Arial"/>
          <w:color w:val="4F81BD" w:themeColor="accent1"/>
        </w:rPr>
        <w:t xml:space="preserve">We will endeavour to ensure all are briefed as necessary, with training generally lays with their own </w:t>
      </w:r>
      <w:r w:rsidR="00FD4F48" w:rsidRPr="007B3840">
        <w:rPr>
          <w:rFonts w:ascii="Arial" w:hAnsi="Arial"/>
          <w:color w:val="4F81BD" w:themeColor="accent1"/>
        </w:rPr>
        <w:t>organisations</w:t>
      </w:r>
      <w:r w:rsidR="00376EB1" w:rsidRPr="007B3840">
        <w:rPr>
          <w:rFonts w:ascii="Arial" w:hAnsi="Arial"/>
          <w:color w:val="4F81BD" w:themeColor="accent1"/>
        </w:rPr>
        <w:t xml:space="preserve">. </w:t>
      </w:r>
    </w:p>
    <w:p w:rsidR="00BC0F73" w:rsidRPr="007B3840" w:rsidRDefault="00BC0F73" w:rsidP="00BC0F73">
      <w:pPr>
        <w:rPr>
          <w:color w:val="4F81BD" w:themeColor="accent1"/>
          <w:lang w:val="en-NZ"/>
        </w:rPr>
      </w:pPr>
      <w:r w:rsidRPr="007B3840">
        <w:rPr>
          <w:color w:val="4F81BD" w:themeColor="accent1"/>
          <w:lang w:val="en-NZ"/>
        </w:rPr>
        <w:t>We will take all practicable steps by;</w:t>
      </w:r>
    </w:p>
    <w:p w:rsidR="00BC0F73" w:rsidRPr="007B3840" w:rsidRDefault="00BC0F73" w:rsidP="00BC0F73">
      <w:pPr>
        <w:rPr>
          <w:color w:val="4F81BD" w:themeColor="accent1"/>
          <w:lang w:val="en-NZ"/>
        </w:rPr>
      </w:pPr>
    </w:p>
    <w:p w:rsidR="00BC0F73" w:rsidRPr="007B3840" w:rsidRDefault="00BC0F73" w:rsidP="00AA3753">
      <w:pPr>
        <w:numPr>
          <w:ilvl w:val="0"/>
          <w:numId w:val="1"/>
        </w:numPr>
        <w:rPr>
          <w:color w:val="4F81BD" w:themeColor="accent1"/>
          <w:lang w:val="en-NZ"/>
        </w:rPr>
      </w:pPr>
      <w:r w:rsidRPr="007B3840">
        <w:rPr>
          <w:color w:val="4F81BD" w:themeColor="accent1"/>
          <w:lang w:val="en-NZ"/>
        </w:rPr>
        <w:t>Providing a safe event, safe equipment and proper materials</w:t>
      </w:r>
    </w:p>
    <w:p w:rsidR="00684240" w:rsidRPr="007B3840" w:rsidRDefault="00684240" w:rsidP="00AA3753">
      <w:pPr>
        <w:numPr>
          <w:ilvl w:val="0"/>
          <w:numId w:val="1"/>
        </w:numPr>
        <w:rPr>
          <w:color w:val="4F81BD" w:themeColor="accent1"/>
          <w:lang w:val="en-NZ"/>
        </w:rPr>
      </w:pPr>
      <w:r w:rsidRPr="007B3840">
        <w:rPr>
          <w:color w:val="4F81BD" w:themeColor="accent1"/>
          <w:lang w:val="en-NZ"/>
        </w:rPr>
        <w:t xml:space="preserve">Identifying and monitoring hazards and using the hazard management hierarchy of </w:t>
      </w:r>
      <w:r w:rsidRPr="007B3840">
        <w:rPr>
          <w:i/>
          <w:color w:val="4F81BD" w:themeColor="accent1"/>
          <w:lang w:val="en-NZ"/>
        </w:rPr>
        <w:t>eliminate or minimise.</w:t>
      </w:r>
    </w:p>
    <w:p w:rsidR="00BC0F73" w:rsidRPr="007B3840" w:rsidRDefault="00BC0F73" w:rsidP="00AA3753">
      <w:pPr>
        <w:numPr>
          <w:ilvl w:val="0"/>
          <w:numId w:val="1"/>
        </w:numPr>
        <w:rPr>
          <w:color w:val="4F81BD" w:themeColor="accent1"/>
          <w:lang w:val="en-NZ"/>
        </w:rPr>
      </w:pPr>
      <w:r w:rsidRPr="007B3840">
        <w:rPr>
          <w:color w:val="4F81BD" w:themeColor="accent1"/>
          <w:lang w:val="en-NZ"/>
        </w:rPr>
        <w:t>Monitor staff</w:t>
      </w:r>
      <w:r w:rsidR="00A626A6" w:rsidRPr="007B3840">
        <w:rPr>
          <w:color w:val="4F81BD" w:themeColor="accent1"/>
          <w:lang w:val="en-NZ"/>
        </w:rPr>
        <w:t>, contractors, volunteers and participations</w:t>
      </w:r>
      <w:r w:rsidRPr="007B3840">
        <w:rPr>
          <w:color w:val="4F81BD" w:themeColor="accent1"/>
          <w:lang w:val="en-NZ"/>
        </w:rPr>
        <w:t xml:space="preserve"> for prolonged exposure to hazards</w:t>
      </w:r>
    </w:p>
    <w:p w:rsidR="00BC0F73" w:rsidRPr="007B3840" w:rsidRDefault="00BC0F73" w:rsidP="00AA3753">
      <w:pPr>
        <w:numPr>
          <w:ilvl w:val="0"/>
          <w:numId w:val="1"/>
        </w:numPr>
        <w:rPr>
          <w:color w:val="4F81BD" w:themeColor="accent1"/>
          <w:lang w:val="en-NZ"/>
        </w:rPr>
      </w:pPr>
      <w:r w:rsidRPr="007B3840">
        <w:rPr>
          <w:color w:val="4F81BD" w:themeColor="accent1"/>
          <w:lang w:val="en-NZ"/>
        </w:rPr>
        <w:t>Insist upon establishment of safe methods and best practices</w:t>
      </w:r>
    </w:p>
    <w:p w:rsidR="00BC0F73" w:rsidRPr="007B3840" w:rsidRDefault="00BC0F73" w:rsidP="00AA3753">
      <w:pPr>
        <w:numPr>
          <w:ilvl w:val="0"/>
          <w:numId w:val="1"/>
        </w:numPr>
        <w:rPr>
          <w:color w:val="4F81BD" w:themeColor="accent1"/>
          <w:lang w:val="en-NZ"/>
        </w:rPr>
      </w:pPr>
      <w:r w:rsidRPr="007B3840">
        <w:rPr>
          <w:color w:val="4F81BD" w:themeColor="accent1"/>
          <w:lang w:val="en-NZ"/>
        </w:rPr>
        <w:t>Comply with all H&amp;S legislation, regulations and codes of practice</w:t>
      </w:r>
    </w:p>
    <w:p w:rsidR="00BC0F73" w:rsidRPr="007B3840" w:rsidRDefault="00BC0F73" w:rsidP="00BC0F73">
      <w:pPr>
        <w:pStyle w:val="NormalWeb"/>
        <w:rPr>
          <w:rFonts w:ascii="Arial" w:hAnsi="Arial"/>
          <w:color w:val="4F81BD" w:themeColor="accent1"/>
        </w:rPr>
      </w:pPr>
      <w:r w:rsidRPr="007B3840">
        <w:rPr>
          <w:rFonts w:ascii="Arial" w:hAnsi="Arial"/>
          <w:color w:val="4F81BD" w:themeColor="accent1"/>
        </w:rPr>
        <w:t>We will take responsibility for health and safety procedures, however, employees</w:t>
      </w:r>
      <w:r w:rsidR="00F04C0D" w:rsidRPr="007B3840">
        <w:rPr>
          <w:rFonts w:ascii="Arial" w:hAnsi="Arial"/>
          <w:color w:val="4F81BD" w:themeColor="accent1"/>
        </w:rPr>
        <w:t xml:space="preserve">, contractors, volunteers and </w:t>
      </w:r>
      <w:r w:rsidR="008A6285" w:rsidRPr="007B3840">
        <w:rPr>
          <w:rFonts w:ascii="Arial" w:hAnsi="Arial"/>
          <w:color w:val="4F81BD" w:themeColor="accent1"/>
        </w:rPr>
        <w:t>participants need</w:t>
      </w:r>
      <w:r w:rsidRPr="007B3840">
        <w:rPr>
          <w:rFonts w:ascii="Arial" w:hAnsi="Arial"/>
          <w:color w:val="4F81BD" w:themeColor="accent1"/>
        </w:rPr>
        <w:t xml:space="preserve"> to be aware of their responsibilities and</w:t>
      </w:r>
      <w:r w:rsidR="00BD7192" w:rsidRPr="007B3840">
        <w:rPr>
          <w:rFonts w:ascii="Arial" w:hAnsi="Arial"/>
          <w:color w:val="4F81BD" w:themeColor="accent1"/>
        </w:rPr>
        <w:t xml:space="preserve"> comply with the event’s</w:t>
      </w:r>
      <w:r w:rsidRPr="007B3840">
        <w:rPr>
          <w:rFonts w:ascii="Arial" w:hAnsi="Arial"/>
          <w:color w:val="4F81BD" w:themeColor="accent1"/>
        </w:rPr>
        <w:t xml:space="preserve"> health and safety policy. </w:t>
      </w:r>
    </w:p>
    <w:p w:rsidR="00BC0F73" w:rsidRPr="007B3840" w:rsidRDefault="00BC0F73" w:rsidP="00BC0F73">
      <w:pPr>
        <w:pStyle w:val="NormalWeb"/>
        <w:rPr>
          <w:rFonts w:ascii="Arial" w:hAnsi="Arial"/>
          <w:color w:val="4F81BD" w:themeColor="accent1"/>
        </w:rPr>
      </w:pPr>
      <w:r w:rsidRPr="007B3840">
        <w:rPr>
          <w:rFonts w:ascii="Arial" w:hAnsi="Arial"/>
          <w:color w:val="4F81BD" w:themeColor="accent1"/>
        </w:rPr>
        <w:t>Employees</w:t>
      </w:r>
      <w:r w:rsidR="00F04C0D" w:rsidRPr="007B3840">
        <w:rPr>
          <w:rFonts w:ascii="Arial" w:hAnsi="Arial"/>
          <w:color w:val="4F81BD" w:themeColor="accent1"/>
        </w:rPr>
        <w:t xml:space="preserve"> (including contractors</w:t>
      </w:r>
      <w:r w:rsidR="00FD4F48" w:rsidRPr="007B3840">
        <w:rPr>
          <w:rFonts w:ascii="Arial" w:hAnsi="Arial"/>
          <w:color w:val="4F81BD" w:themeColor="accent1"/>
        </w:rPr>
        <w:t xml:space="preserve"> and volunteers</w:t>
      </w:r>
      <w:r w:rsidR="00A626A6" w:rsidRPr="007B3840">
        <w:rPr>
          <w:rFonts w:ascii="Arial" w:hAnsi="Arial"/>
          <w:color w:val="4F81BD" w:themeColor="accent1"/>
        </w:rPr>
        <w:t>) WILL</w:t>
      </w:r>
      <w:r w:rsidRPr="007B3840">
        <w:rPr>
          <w:rFonts w:ascii="Arial" w:hAnsi="Arial"/>
          <w:color w:val="4F81BD" w:themeColor="accent1"/>
        </w:rPr>
        <w:t xml:space="preserve"> be responsible for themselves at </w:t>
      </w:r>
      <w:r w:rsidRPr="007B3840">
        <w:rPr>
          <w:rFonts w:ascii="Arial" w:hAnsi="Arial"/>
          <w:color w:val="4F81BD" w:themeColor="accent1"/>
          <w:u w:val="single"/>
        </w:rPr>
        <w:t>ALL</w:t>
      </w:r>
      <w:r w:rsidRPr="007B3840">
        <w:rPr>
          <w:rFonts w:ascii="Arial" w:hAnsi="Arial"/>
          <w:color w:val="4F81BD" w:themeColor="accent1"/>
        </w:rPr>
        <w:t xml:space="preserve"> times by observing safe practices and rules/instructions relating to their work procedures </w:t>
      </w:r>
    </w:p>
    <w:p w:rsidR="00BC0F73" w:rsidRPr="007B3840" w:rsidRDefault="00BC0F73" w:rsidP="00BC0F73">
      <w:pPr>
        <w:pStyle w:val="NormalWeb"/>
        <w:rPr>
          <w:rFonts w:ascii="Arial" w:hAnsi="Arial"/>
          <w:color w:val="4F81BD" w:themeColor="accent1"/>
        </w:rPr>
      </w:pPr>
      <w:r w:rsidRPr="007B3840">
        <w:rPr>
          <w:rFonts w:ascii="Arial" w:hAnsi="Arial"/>
          <w:color w:val="4F81BD" w:themeColor="accent1"/>
        </w:rPr>
        <w:t>Each employee</w:t>
      </w:r>
      <w:r w:rsidR="00FD4F48" w:rsidRPr="007B3840">
        <w:rPr>
          <w:rFonts w:ascii="Arial" w:hAnsi="Arial"/>
          <w:color w:val="4F81BD" w:themeColor="accent1"/>
        </w:rPr>
        <w:t>,</w:t>
      </w:r>
      <w:r w:rsidR="00F04C0D" w:rsidRPr="007B3840">
        <w:rPr>
          <w:rFonts w:ascii="Arial" w:hAnsi="Arial"/>
          <w:color w:val="4F81BD" w:themeColor="accent1"/>
        </w:rPr>
        <w:t xml:space="preserve"> contractor, volunteer and participant</w:t>
      </w:r>
      <w:r w:rsidRPr="007B3840">
        <w:rPr>
          <w:rFonts w:ascii="Arial" w:hAnsi="Arial"/>
          <w:color w:val="4F81BD" w:themeColor="accent1"/>
        </w:rPr>
        <w:t xml:space="preserve"> is encouraged to play a vital and responsible role in maintaining a safe and healthy event through:</w:t>
      </w:r>
    </w:p>
    <w:p w:rsidR="00BC0F73" w:rsidRPr="007B3840" w:rsidRDefault="00BC0F73" w:rsidP="00AA3753">
      <w:pPr>
        <w:numPr>
          <w:ilvl w:val="0"/>
          <w:numId w:val="2"/>
        </w:numPr>
        <w:spacing w:before="100" w:beforeAutospacing="1" w:after="100" w:afterAutospacing="1"/>
        <w:rPr>
          <w:color w:val="4F81BD" w:themeColor="accent1"/>
        </w:rPr>
      </w:pPr>
      <w:r w:rsidRPr="007B3840">
        <w:rPr>
          <w:color w:val="4F81BD" w:themeColor="accent1"/>
        </w:rPr>
        <w:t>Being involved in the event health and safety system.</w:t>
      </w:r>
    </w:p>
    <w:p w:rsidR="00BC0F73" w:rsidRPr="007B3840" w:rsidRDefault="00BC0F73" w:rsidP="00AA3753">
      <w:pPr>
        <w:numPr>
          <w:ilvl w:val="0"/>
          <w:numId w:val="2"/>
        </w:numPr>
        <w:spacing w:before="100" w:beforeAutospacing="1" w:after="100" w:afterAutospacing="1"/>
        <w:rPr>
          <w:color w:val="4F81BD" w:themeColor="accent1"/>
        </w:rPr>
      </w:pPr>
      <w:r w:rsidRPr="007B3840">
        <w:rPr>
          <w:color w:val="4F81BD" w:themeColor="accent1"/>
        </w:rPr>
        <w:t>Following correct procedures</w:t>
      </w:r>
      <w:r w:rsidR="00BD7192" w:rsidRPr="007B3840">
        <w:rPr>
          <w:color w:val="4F81BD" w:themeColor="accent1"/>
        </w:rPr>
        <w:t>.</w:t>
      </w:r>
    </w:p>
    <w:p w:rsidR="00BC0F73" w:rsidRPr="007B3840" w:rsidRDefault="00BC0F73" w:rsidP="00AA3753">
      <w:pPr>
        <w:numPr>
          <w:ilvl w:val="0"/>
          <w:numId w:val="2"/>
        </w:numPr>
        <w:spacing w:before="100" w:beforeAutospacing="1" w:after="100" w:afterAutospacing="1"/>
        <w:rPr>
          <w:color w:val="4F81BD" w:themeColor="accent1"/>
        </w:rPr>
      </w:pPr>
      <w:r w:rsidRPr="007B3840">
        <w:rPr>
          <w:color w:val="4F81BD" w:themeColor="accent1"/>
        </w:rPr>
        <w:t>Safe and proper use of equipment.</w:t>
      </w:r>
    </w:p>
    <w:p w:rsidR="00BC0F73" w:rsidRPr="007B3840" w:rsidRDefault="00BC0F73" w:rsidP="00AA3753">
      <w:pPr>
        <w:numPr>
          <w:ilvl w:val="0"/>
          <w:numId w:val="2"/>
        </w:numPr>
        <w:spacing w:before="100" w:beforeAutospacing="1" w:after="100" w:afterAutospacing="1"/>
        <w:rPr>
          <w:color w:val="4F81BD" w:themeColor="accent1"/>
        </w:rPr>
      </w:pPr>
      <w:r w:rsidRPr="007B3840">
        <w:rPr>
          <w:color w:val="4F81BD" w:themeColor="accent1"/>
        </w:rPr>
        <w:t>Reporting any pain or discomfort as soon as possible.</w:t>
      </w:r>
    </w:p>
    <w:p w:rsidR="00BC0F73" w:rsidRPr="007B3840" w:rsidRDefault="00BC0F73" w:rsidP="00AA3753">
      <w:pPr>
        <w:numPr>
          <w:ilvl w:val="0"/>
          <w:numId w:val="2"/>
        </w:numPr>
        <w:spacing w:before="100" w:beforeAutospacing="1" w:after="100" w:afterAutospacing="1"/>
        <w:rPr>
          <w:color w:val="4F81BD" w:themeColor="accent1"/>
        </w:rPr>
      </w:pPr>
      <w:r w:rsidRPr="007B3840">
        <w:rPr>
          <w:color w:val="4F81BD" w:themeColor="accent1"/>
        </w:rPr>
        <w:t>Ensuring all accidents and incidents are reported.</w:t>
      </w:r>
    </w:p>
    <w:p w:rsidR="00377F9A" w:rsidRPr="007B3840" w:rsidRDefault="00BC0F73" w:rsidP="00AA3753">
      <w:pPr>
        <w:numPr>
          <w:ilvl w:val="0"/>
          <w:numId w:val="2"/>
        </w:numPr>
        <w:spacing w:before="100" w:beforeAutospacing="1" w:after="100" w:afterAutospacing="1"/>
        <w:rPr>
          <w:color w:val="4F81BD" w:themeColor="accent1"/>
        </w:rPr>
      </w:pPr>
      <w:r w:rsidRPr="007B3840">
        <w:rPr>
          <w:color w:val="4F81BD" w:themeColor="accent1"/>
        </w:rPr>
        <w:t>Informing your manager immediately of any health and safety concerns.</w:t>
      </w:r>
    </w:p>
    <w:p w:rsidR="00377F9A" w:rsidRPr="007B3840" w:rsidRDefault="00BD7192" w:rsidP="00AA3753">
      <w:pPr>
        <w:numPr>
          <w:ilvl w:val="0"/>
          <w:numId w:val="2"/>
        </w:numPr>
        <w:spacing w:before="100" w:beforeAutospacing="1" w:after="100" w:afterAutospacing="1"/>
        <w:rPr>
          <w:color w:val="4F81BD" w:themeColor="accent1"/>
        </w:rPr>
      </w:pPr>
      <w:r w:rsidRPr="007B3840">
        <w:rPr>
          <w:color w:val="4F81BD" w:themeColor="accent1"/>
        </w:rPr>
        <w:t>Keeping the event facilities</w:t>
      </w:r>
      <w:r w:rsidR="00BC0F73" w:rsidRPr="007B3840">
        <w:rPr>
          <w:color w:val="4F81BD" w:themeColor="accent1"/>
        </w:rPr>
        <w:t xml:space="preserve"> tidy to minimise the risk of any trips and falls.    </w:t>
      </w:r>
    </w:p>
    <w:p w:rsidR="008722CB" w:rsidRPr="007B3840" w:rsidRDefault="008722CB" w:rsidP="00360BC7">
      <w:pPr>
        <w:rPr>
          <w:noProof/>
          <w:color w:val="4F81BD" w:themeColor="accent1"/>
        </w:rPr>
      </w:pPr>
    </w:p>
    <w:p w:rsidR="00360BC7" w:rsidRPr="007B3840" w:rsidRDefault="00360BC7" w:rsidP="0014042B">
      <w:pPr>
        <w:pStyle w:val="NoSpacing"/>
        <w:rPr>
          <w:noProof/>
        </w:rPr>
      </w:pPr>
    </w:p>
    <w:p w:rsidR="00377F9A" w:rsidRPr="008A6285" w:rsidRDefault="00377F9A" w:rsidP="007B3840">
      <w:pPr>
        <w:pStyle w:val="Heading1"/>
        <w:jc w:val="left"/>
        <w:rPr>
          <w:smallCaps/>
          <w:noProof/>
          <w:color w:val="1F497D" w:themeColor="text2"/>
          <w:sz w:val="32"/>
        </w:rPr>
      </w:pPr>
      <w:bookmarkStart w:id="5" w:name="_Toc445470431"/>
      <w:r w:rsidRPr="008A6285">
        <w:rPr>
          <w:smallCaps/>
          <w:noProof/>
          <w:color w:val="1F497D" w:themeColor="text2"/>
          <w:sz w:val="32"/>
        </w:rPr>
        <w:lastRenderedPageBreak/>
        <w:t>Safety Management Team</w:t>
      </w:r>
      <w:bookmarkEnd w:id="5"/>
    </w:p>
    <w:p w:rsidR="0067424E" w:rsidRPr="007B3840" w:rsidRDefault="0067424E" w:rsidP="00377F9A">
      <w:pPr>
        <w:rPr>
          <w:rFonts w:cs="Arial"/>
          <w:color w:val="4F81BD" w:themeColor="accent1"/>
        </w:rPr>
      </w:pPr>
    </w:p>
    <w:p w:rsidR="00377F9A" w:rsidRPr="007B3840" w:rsidRDefault="00377F9A" w:rsidP="00377F9A">
      <w:pPr>
        <w:rPr>
          <w:rFonts w:cs="Arial"/>
          <w:color w:val="4F81BD" w:themeColor="accent1"/>
        </w:rPr>
      </w:pPr>
      <w:r w:rsidRPr="007B3840">
        <w:rPr>
          <w:rFonts w:cs="Arial"/>
          <w:color w:val="4F81BD" w:themeColor="accent1"/>
        </w:rPr>
        <w:t xml:space="preserve">A </w:t>
      </w:r>
      <w:r w:rsidR="00B044FC" w:rsidRPr="007B3840">
        <w:rPr>
          <w:rFonts w:cs="Arial"/>
          <w:color w:val="4F81BD" w:themeColor="accent1"/>
        </w:rPr>
        <w:t>key strategy for the safe conduct</w:t>
      </w:r>
      <w:r w:rsidR="00BD7192" w:rsidRPr="007B3840">
        <w:rPr>
          <w:rFonts w:cs="Arial"/>
          <w:color w:val="4F81BD" w:themeColor="accent1"/>
        </w:rPr>
        <w:t xml:space="preserve"> of the event is the formation of a </w:t>
      </w:r>
      <w:r w:rsidRPr="007B3840">
        <w:rPr>
          <w:rFonts w:cs="Arial"/>
          <w:color w:val="4F81BD" w:themeColor="accent1"/>
        </w:rPr>
        <w:t>S</w:t>
      </w:r>
      <w:r w:rsidR="00BD7192" w:rsidRPr="007B3840">
        <w:rPr>
          <w:rFonts w:cs="Arial"/>
          <w:color w:val="4F81BD" w:themeColor="accent1"/>
        </w:rPr>
        <w:t>afety Management T</w:t>
      </w:r>
      <w:r w:rsidRPr="007B3840">
        <w:rPr>
          <w:rFonts w:cs="Arial"/>
          <w:color w:val="4F81BD" w:themeColor="accent1"/>
        </w:rPr>
        <w:t>eam (</w:t>
      </w:r>
      <w:r w:rsidR="00BD7192" w:rsidRPr="007B3840">
        <w:rPr>
          <w:rFonts w:cs="Arial"/>
          <w:color w:val="4F81BD" w:themeColor="accent1"/>
        </w:rPr>
        <w:t>“</w:t>
      </w:r>
      <w:r w:rsidRPr="007B3840">
        <w:rPr>
          <w:rFonts w:cs="Arial"/>
          <w:color w:val="4F81BD" w:themeColor="accent1"/>
        </w:rPr>
        <w:t>SMT</w:t>
      </w:r>
      <w:r w:rsidR="00BD7192" w:rsidRPr="007B3840">
        <w:rPr>
          <w:rFonts w:cs="Arial"/>
          <w:color w:val="4F81BD" w:themeColor="accent1"/>
        </w:rPr>
        <w:t>”</w:t>
      </w:r>
      <w:r w:rsidRPr="007B3840">
        <w:rPr>
          <w:rFonts w:cs="Arial"/>
          <w:color w:val="4F81BD" w:themeColor="accent1"/>
        </w:rPr>
        <w:t xml:space="preserve">) </w:t>
      </w:r>
      <w:r w:rsidR="00BD7192" w:rsidRPr="007B3840">
        <w:rPr>
          <w:rFonts w:cs="Arial"/>
          <w:color w:val="4F81BD" w:themeColor="accent1"/>
        </w:rPr>
        <w:t>to act as a focal point for all matters relating to Health and Safety at the event.</w:t>
      </w:r>
      <w:r w:rsidR="00074013" w:rsidRPr="007B3840">
        <w:rPr>
          <w:rFonts w:cs="Arial"/>
          <w:color w:val="4F81BD" w:themeColor="accent1"/>
        </w:rPr>
        <w:t xml:space="preserve"> The Health and Safety Manager (convenor) will be </w:t>
      </w:r>
      <w:r w:rsidR="00B51305" w:rsidRPr="007B3840">
        <w:rPr>
          <w:rFonts w:cs="Arial"/>
          <w:color w:val="4F81BD" w:themeColor="accent1"/>
        </w:rPr>
        <w:t>responsible</w:t>
      </w:r>
      <w:r w:rsidR="00074013" w:rsidRPr="007B3840">
        <w:rPr>
          <w:rFonts w:cs="Arial"/>
          <w:color w:val="4F81BD" w:themeColor="accent1"/>
        </w:rPr>
        <w:t xml:space="preserve"> for all matters and may call on members of the SMT for assistance.</w:t>
      </w:r>
    </w:p>
    <w:p w:rsidR="00BD7192" w:rsidRPr="007B3840" w:rsidRDefault="00BD7192" w:rsidP="00377F9A">
      <w:pPr>
        <w:rPr>
          <w:rFonts w:cs="Arial"/>
          <w:color w:val="4F81BD" w:themeColor="accent1"/>
        </w:rPr>
      </w:pPr>
    </w:p>
    <w:p w:rsidR="00BD7192" w:rsidRPr="007B3840" w:rsidRDefault="00BB327F" w:rsidP="00377F9A">
      <w:pPr>
        <w:rPr>
          <w:rFonts w:cs="Arial"/>
          <w:color w:val="4F81BD" w:themeColor="accent1"/>
        </w:rPr>
      </w:pPr>
      <w:r>
        <w:rPr>
          <w:rFonts w:cs="Arial"/>
          <w:color w:val="4F81BD" w:themeColor="accent1"/>
        </w:rPr>
        <w:t>The SMT’s</w:t>
      </w:r>
      <w:r w:rsidR="00BD7192" w:rsidRPr="007B3840">
        <w:rPr>
          <w:rFonts w:cs="Arial"/>
          <w:color w:val="4F81BD" w:themeColor="accent1"/>
        </w:rPr>
        <w:t xml:space="preserve"> responsibilities include (but </w:t>
      </w:r>
      <w:r>
        <w:rPr>
          <w:rFonts w:cs="Arial"/>
          <w:color w:val="4F81BD" w:themeColor="accent1"/>
        </w:rPr>
        <w:t xml:space="preserve">are </w:t>
      </w:r>
      <w:r w:rsidR="00BD7192" w:rsidRPr="007B3840">
        <w:rPr>
          <w:rFonts w:cs="Arial"/>
          <w:color w:val="4F81BD" w:themeColor="accent1"/>
        </w:rPr>
        <w:t>not limited to):</w:t>
      </w:r>
      <w:r w:rsidR="00CC2F34" w:rsidRPr="007B3840">
        <w:rPr>
          <w:noProof/>
          <w:color w:val="4F81BD" w:themeColor="accent1"/>
          <w:lang w:val="en-NZ" w:eastAsia="en-NZ"/>
        </w:rPr>
        <w:t xml:space="preserve"> </w:t>
      </w:r>
    </w:p>
    <w:p w:rsidR="00377F9A" w:rsidRPr="007B3840" w:rsidRDefault="00074013" w:rsidP="00AA3753">
      <w:pPr>
        <w:pStyle w:val="ListParagraph"/>
        <w:numPr>
          <w:ilvl w:val="0"/>
          <w:numId w:val="5"/>
        </w:numPr>
        <w:rPr>
          <w:rFonts w:cs="Arial"/>
          <w:strike/>
          <w:color w:val="4F81BD" w:themeColor="accent1"/>
        </w:rPr>
      </w:pPr>
      <w:r w:rsidRPr="007B3840">
        <w:rPr>
          <w:rFonts w:cs="Arial"/>
          <w:color w:val="4F81BD" w:themeColor="accent1"/>
        </w:rPr>
        <w:t>Bring to the Health and Safety Manager (conveno</w:t>
      </w:r>
      <w:r w:rsidR="00BB327F">
        <w:rPr>
          <w:rFonts w:cs="Arial"/>
          <w:color w:val="4F81BD" w:themeColor="accent1"/>
        </w:rPr>
        <w:t>r) attentions matters of safety</w:t>
      </w:r>
    </w:p>
    <w:p w:rsidR="00BD7192" w:rsidRPr="007B3840" w:rsidRDefault="00BD7192" w:rsidP="00AA3753">
      <w:pPr>
        <w:pStyle w:val="ListParagraph"/>
        <w:numPr>
          <w:ilvl w:val="0"/>
          <w:numId w:val="5"/>
        </w:numPr>
        <w:rPr>
          <w:rFonts w:cs="Arial"/>
          <w:color w:val="4F81BD" w:themeColor="accent1"/>
        </w:rPr>
      </w:pPr>
      <w:r w:rsidRPr="007B3840">
        <w:rPr>
          <w:rFonts w:cs="Arial"/>
          <w:color w:val="4F81BD" w:themeColor="accent1"/>
        </w:rPr>
        <w:t>Make recommendations to the Event Manager on any matters relating to safety</w:t>
      </w:r>
    </w:p>
    <w:p w:rsidR="00DE15FD" w:rsidRPr="007B3840" w:rsidRDefault="00DE15FD" w:rsidP="00AA3753">
      <w:pPr>
        <w:pStyle w:val="ListParagraph"/>
        <w:numPr>
          <w:ilvl w:val="0"/>
          <w:numId w:val="5"/>
        </w:numPr>
        <w:rPr>
          <w:rFonts w:cs="Arial"/>
          <w:color w:val="4F81BD" w:themeColor="accent1"/>
        </w:rPr>
      </w:pPr>
      <w:r w:rsidRPr="007B3840">
        <w:rPr>
          <w:rFonts w:cs="Arial"/>
          <w:color w:val="4F81BD" w:themeColor="accent1"/>
        </w:rPr>
        <w:t>Meet before and during the event to</w:t>
      </w:r>
      <w:r w:rsidR="00BB327F">
        <w:rPr>
          <w:rFonts w:cs="Arial"/>
          <w:color w:val="4F81BD" w:themeColor="accent1"/>
        </w:rPr>
        <w:t xml:space="preserve"> consider all aspects of safety</w:t>
      </w:r>
    </w:p>
    <w:p w:rsidR="00DE15FD" w:rsidRPr="007B3840" w:rsidRDefault="00DE15FD" w:rsidP="00AA3753">
      <w:pPr>
        <w:pStyle w:val="ListParagraph"/>
        <w:numPr>
          <w:ilvl w:val="0"/>
          <w:numId w:val="5"/>
        </w:numPr>
        <w:rPr>
          <w:rFonts w:cs="Arial"/>
          <w:i/>
          <w:color w:val="4F81BD" w:themeColor="accent1"/>
        </w:rPr>
      </w:pPr>
      <w:r w:rsidRPr="007B3840">
        <w:rPr>
          <w:rFonts w:cs="Arial"/>
          <w:color w:val="4F81BD" w:themeColor="accent1"/>
        </w:rPr>
        <w:t>Assess all hazards in terms of severity and impact, and recommend appropriate courses of action to the Event Manager</w:t>
      </w:r>
      <w:r w:rsidR="00074013" w:rsidRPr="007B3840">
        <w:rPr>
          <w:rFonts w:cs="Arial"/>
          <w:color w:val="4F81BD" w:themeColor="accent1"/>
        </w:rPr>
        <w:t xml:space="preserve"> (through the SMT Convenor)</w:t>
      </w:r>
      <w:r w:rsidRPr="007B3840">
        <w:rPr>
          <w:rFonts w:cs="Arial"/>
          <w:color w:val="4F81BD" w:themeColor="accent1"/>
        </w:rPr>
        <w:t xml:space="preserve">. </w:t>
      </w:r>
    </w:p>
    <w:p w:rsidR="00377F9A" w:rsidRPr="007B3840" w:rsidRDefault="00377F9A" w:rsidP="00377F9A">
      <w:pPr>
        <w:rPr>
          <w:rFonts w:cs="Arial"/>
          <w:color w:val="4F81BD" w:themeColor="accent1"/>
        </w:rPr>
      </w:pPr>
    </w:p>
    <w:p w:rsidR="00B044FC" w:rsidRPr="007B3840" w:rsidRDefault="00377F9A" w:rsidP="007B3840">
      <w:pPr>
        <w:pStyle w:val="Heading2"/>
        <w:rPr>
          <w:sz w:val="28"/>
          <w:u w:val="single"/>
        </w:rPr>
      </w:pPr>
      <w:bookmarkStart w:id="6" w:name="_Toc445470432"/>
      <w:r w:rsidRPr="007B3840">
        <w:rPr>
          <w:sz w:val="28"/>
          <w:u w:val="single"/>
        </w:rPr>
        <w:t>Safety Management</w:t>
      </w:r>
      <w:r w:rsidR="00A36BF0" w:rsidRPr="007B3840">
        <w:rPr>
          <w:sz w:val="28"/>
          <w:u w:val="single"/>
        </w:rPr>
        <w:t xml:space="preserve"> Team members are:</w:t>
      </w:r>
      <w:bookmarkEnd w:id="6"/>
      <w:r w:rsidR="00A626A6" w:rsidRPr="007B3840">
        <w:rPr>
          <w:sz w:val="28"/>
          <w:u w:val="single"/>
        </w:rPr>
        <w:t xml:space="preserve"> </w:t>
      </w:r>
    </w:p>
    <w:p w:rsidR="00377F9A" w:rsidRPr="007B3840" w:rsidRDefault="00377F9A" w:rsidP="00377F9A">
      <w:pPr>
        <w:rPr>
          <w:rFonts w:cs="Arial"/>
          <w:color w:val="4F81BD" w:themeColor="accent1"/>
        </w:rPr>
      </w:pPr>
    </w:p>
    <w:p w:rsidR="00377F9A" w:rsidRPr="007B3840" w:rsidRDefault="00377F9A" w:rsidP="00377F9A">
      <w:pPr>
        <w:rPr>
          <w:rFonts w:cs="Arial"/>
          <w:color w:val="4F81BD" w:themeColor="accent1"/>
        </w:rPr>
      </w:pPr>
      <w:r w:rsidRPr="007B3840">
        <w:rPr>
          <w:rFonts w:cs="Arial"/>
          <w:color w:val="4F81BD" w:themeColor="accent1"/>
        </w:rPr>
        <w:tab/>
      </w:r>
      <w:r w:rsidRPr="007B3840">
        <w:rPr>
          <w:rFonts w:cs="Arial"/>
          <w:color w:val="4F81BD" w:themeColor="accent1"/>
        </w:rPr>
        <w:tab/>
      </w:r>
    </w:p>
    <w:tbl>
      <w:tblPr>
        <w:tblStyle w:val="TableGrid"/>
        <w:tblW w:w="0" w:type="auto"/>
        <w:tblLook w:val="04A0" w:firstRow="1" w:lastRow="0" w:firstColumn="1" w:lastColumn="0" w:noHBand="0" w:noVBand="1"/>
      </w:tblPr>
      <w:tblGrid>
        <w:gridCol w:w="4123"/>
        <w:gridCol w:w="5725"/>
      </w:tblGrid>
      <w:tr w:rsidR="007B3840" w:rsidRPr="007B3840" w:rsidTr="0067424E">
        <w:tc>
          <w:tcPr>
            <w:tcW w:w="4928" w:type="dxa"/>
          </w:tcPr>
          <w:p w:rsidR="0067424E" w:rsidRPr="007B3840" w:rsidRDefault="0067424E" w:rsidP="000A3864">
            <w:pPr>
              <w:rPr>
                <w:noProof/>
                <w:color w:val="4F81BD" w:themeColor="accent1"/>
                <w:sz w:val="24"/>
                <w:szCs w:val="24"/>
              </w:rPr>
            </w:pPr>
            <w:r w:rsidRPr="007B3840">
              <w:rPr>
                <w:rFonts w:cs="Arial"/>
                <w:color w:val="4F81BD" w:themeColor="accent1"/>
                <w:sz w:val="24"/>
                <w:szCs w:val="24"/>
              </w:rPr>
              <w:t xml:space="preserve">Ivan Aplin          </w:t>
            </w:r>
          </w:p>
        </w:tc>
        <w:tc>
          <w:tcPr>
            <w:tcW w:w="6946" w:type="dxa"/>
          </w:tcPr>
          <w:p w:rsidR="0067424E" w:rsidRPr="007B3840" w:rsidRDefault="008A6285" w:rsidP="00BB327F">
            <w:pPr>
              <w:rPr>
                <w:noProof/>
                <w:color w:val="4F81BD" w:themeColor="accent1"/>
                <w:sz w:val="24"/>
                <w:szCs w:val="24"/>
              </w:rPr>
            </w:pPr>
            <w:r>
              <w:rPr>
                <w:rFonts w:cs="Arial"/>
                <w:color w:val="4F81BD" w:themeColor="accent1"/>
                <w:sz w:val="24"/>
                <w:szCs w:val="24"/>
              </w:rPr>
              <w:t>Traffic Manager</w:t>
            </w:r>
            <w:r w:rsidR="0067424E" w:rsidRPr="008A6285">
              <w:rPr>
                <w:rFonts w:cs="Arial"/>
                <w:color w:val="4F81BD" w:themeColor="accent1"/>
                <w:sz w:val="24"/>
                <w:szCs w:val="24"/>
              </w:rPr>
              <w:t xml:space="preserve"> </w:t>
            </w:r>
            <w:bookmarkStart w:id="7" w:name="_GoBack"/>
            <w:bookmarkEnd w:id="7"/>
          </w:p>
        </w:tc>
      </w:tr>
      <w:tr w:rsidR="007B3840" w:rsidRPr="007B3840" w:rsidTr="0067424E">
        <w:tc>
          <w:tcPr>
            <w:tcW w:w="4928" w:type="dxa"/>
          </w:tcPr>
          <w:p w:rsidR="00CA31C2" w:rsidRPr="007B3840" w:rsidRDefault="004F6E99" w:rsidP="000F1B09">
            <w:pPr>
              <w:rPr>
                <w:noProof/>
                <w:color w:val="4F81BD" w:themeColor="accent1"/>
                <w:sz w:val="24"/>
                <w:szCs w:val="24"/>
              </w:rPr>
            </w:pPr>
            <w:r w:rsidRPr="007B3840">
              <w:rPr>
                <w:rFonts w:eastAsiaTheme="minorEastAsia" w:cs="Arial"/>
                <w:color w:val="4F81BD" w:themeColor="accent1"/>
                <w:sz w:val="24"/>
                <w:szCs w:val="24"/>
                <w:lang w:val="en-US"/>
              </w:rPr>
              <w:t>Jenna Mabey</w:t>
            </w:r>
            <w:r w:rsidR="00CA31C2" w:rsidRPr="007B3840">
              <w:rPr>
                <w:rFonts w:eastAsiaTheme="minorEastAsia" w:cs="Arial"/>
                <w:color w:val="4F81BD" w:themeColor="accent1"/>
                <w:sz w:val="24"/>
                <w:szCs w:val="24"/>
                <w:lang w:val="en-US"/>
              </w:rPr>
              <w:t xml:space="preserve">        </w:t>
            </w:r>
          </w:p>
        </w:tc>
        <w:tc>
          <w:tcPr>
            <w:tcW w:w="6946" w:type="dxa"/>
          </w:tcPr>
          <w:p w:rsidR="00CA31C2" w:rsidRPr="007B3840" w:rsidRDefault="006F413B" w:rsidP="000F1B09">
            <w:pPr>
              <w:rPr>
                <w:noProof/>
                <w:color w:val="4F81BD" w:themeColor="accent1"/>
                <w:sz w:val="24"/>
                <w:szCs w:val="24"/>
              </w:rPr>
            </w:pPr>
            <w:r w:rsidRPr="007B3840">
              <w:rPr>
                <w:rFonts w:eastAsiaTheme="minorEastAsia" w:cs="Arial"/>
                <w:color w:val="4F81BD" w:themeColor="accent1"/>
                <w:sz w:val="24"/>
                <w:szCs w:val="24"/>
                <w:lang w:val="en-US"/>
              </w:rPr>
              <w:t xml:space="preserve">Big Easy </w:t>
            </w:r>
            <w:r w:rsidR="00A36BF0" w:rsidRPr="007B3840">
              <w:rPr>
                <w:rFonts w:eastAsiaTheme="minorEastAsia" w:cs="Arial"/>
                <w:color w:val="4F81BD" w:themeColor="accent1"/>
                <w:sz w:val="24"/>
                <w:szCs w:val="24"/>
                <w:lang w:val="en-US"/>
              </w:rPr>
              <w:t>Event Manager</w:t>
            </w:r>
          </w:p>
        </w:tc>
      </w:tr>
      <w:tr w:rsidR="007B3840" w:rsidRPr="007B3840" w:rsidTr="0067424E">
        <w:tc>
          <w:tcPr>
            <w:tcW w:w="4928" w:type="dxa"/>
          </w:tcPr>
          <w:p w:rsidR="008722CB" w:rsidRPr="007B3840" w:rsidRDefault="008722CB" w:rsidP="000A3864">
            <w:pPr>
              <w:rPr>
                <w:rFonts w:eastAsiaTheme="minorEastAsia" w:cs="Arial"/>
                <w:color w:val="4F81BD" w:themeColor="accent1"/>
                <w:lang w:val="en-US"/>
              </w:rPr>
            </w:pPr>
            <w:r w:rsidRPr="007B3840">
              <w:rPr>
                <w:noProof/>
                <w:color w:val="4F81BD" w:themeColor="accent1"/>
                <w:sz w:val="24"/>
                <w:szCs w:val="24"/>
              </w:rPr>
              <w:t>Annie Dundas</w:t>
            </w:r>
          </w:p>
        </w:tc>
        <w:tc>
          <w:tcPr>
            <w:tcW w:w="6946" w:type="dxa"/>
          </w:tcPr>
          <w:p w:rsidR="008722CB" w:rsidRPr="007B3840" w:rsidRDefault="008722CB" w:rsidP="004F6E99">
            <w:pPr>
              <w:rPr>
                <w:color w:val="4F81BD" w:themeColor="accent1"/>
                <w:sz w:val="24"/>
                <w:szCs w:val="24"/>
              </w:rPr>
            </w:pPr>
            <w:r w:rsidRPr="007B3840">
              <w:rPr>
                <w:color w:val="4F81BD" w:themeColor="accent1"/>
                <w:sz w:val="24"/>
                <w:szCs w:val="24"/>
              </w:rPr>
              <w:t>Health and Safety Manager</w:t>
            </w:r>
          </w:p>
        </w:tc>
      </w:tr>
      <w:tr w:rsidR="007B3840" w:rsidRPr="007B3840" w:rsidTr="0067424E">
        <w:tc>
          <w:tcPr>
            <w:tcW w:w="4928" w:type="dxa"/>
          </w:tcPr>
          <w:p w:rsidR="006F413B" w:rsidRPr="007B3840" w:rsidRDefault="006F413B" w:rsidP="000A3864">
            <w:pPr>
              <w:rPr>
                <w:rFonts w:eastAsiaTheme="minorEastAsia" w:cs="Arial"/>
                <w:color w:val="4F81BD" w:themeColor="accent1"/>
                <w:lang w:val="en-US"/>
              </w:rPr>
            </w:pPr>
          </w:p>
        </w:tc>
        <w:tc>
          <w:tcPr>
            <w:tcW w:w="6946" w:type="dxa"/>
          </w:tcPr>
          <w:p w:rsidR="006F413B" w:rsidRPr="007B3840" w:rsidRDefault="006F413B" w:rsidP="004F6E99">
            <w:pPr>
              <w:rPr>
                <w:color w:val="4F81BD" w:themeColor="accent1"/>
              </w:rPr>
            </w:pPr>
          </w:p>
        </w:tc>
      </w:tr>
      <w:tr w:rsidR="007B3840" w:rsidRPr="007B3840" w:rsidTr="0067424E">
        <w:tc>
          <w:tcPr>
            <w:tcW w:w="4928" w:type="dxa"/>
          </w:tcPr>
          <w:p w:rsidR="006F413B" w:rsidRPr="007B3840" w:rsidRDefault="006F413B" w:rsidP="000A3864">
            <w:pPr>
              <w:rPr>
                <w:rFonts w:eastAsiaTheme="minorEastAsia" w:cs="Arial"/>
                <w:b/>
                <w:color w:val="4F81BD" w:themeColor="accent1"/>
                <w:lang w:val="en-US"/>
              </w:rPr>
            </w:pPr>
            <w:r w:rsidRPr="007B3840">
              <w:rPr>
                <w:rFonts w:eastAsiaTheme="minorEastAsia" w:cs="Arial"/>
                <w:b/>
                <w:color w:val="4F81BD" w:themeColor="accent1"/>
                <w:lang w:val="en-US"/>
              </w:rPr>
              <w:t>Other members co-opted as required</w:t>
            </w:r>
          </w:p>
        </w:tc>
        <w:tc>
          <w:tcPr>
            <w:tcW w:w="6946" w:type="dxa"/>
          </w:tcPr>
          <w:p w:rsidR="006F413B" w:rsidRPr="007B3840" w:rsidRDefault="006F413B" w:rsidP="004F6E99">
            <w:pPr>
              <w:rPr>
                <w:color w:val="4F81BD" w:themeColor="accent1"/>
              </w:rPr>
            </w:pPr>
          </w:p>
        </w:tc>
      </w:tr>
      <w:tr w:rsidR="007B3840" w:rsidRPr="007B3840" w:rsidTr="0067424E">
        <w:tc>
          <w:tcPr>
            <w:tcW w:w="4928" w:type="dxa"/>
          </w:tcPr>
          <w:p w:rsidR="00CA31C2" w:rsidRPr="007B3840" w:rsidRDefault="00BB4262" w:rsidP="000A3864">
            <w:pPr>
              <w:rPr>
                <w:noProof/>
                <w:color w:val="4F81BD" w:themeColor="accent1"/>
                <w:sz w:val="24"/>
                <w:szCs w:val="24"/>
              </w:rPr>
            </w:pPr>
            <w:r w:rsidRPr="007B3840">
              <w:rPr>
                <w:rFonts w:eastAsiaTheme="minorEastAsia" w:cs="Arial"/>
                <w:color w:val="4F81BD" w:themeColor="accent1"/>
                <w:sz w:val="24"/>
                <w:szCs w:val="24"/>
                <w:lang w:val="en-US"/>
              </w:rPr>
              <w:t>Kevin Murphy</w:t>
            </w:r>
          </w:p>
        </w:tc>
        <w:tc>
          <w:tcPr>
            <w:tcW w:w="6946" w:type="dxa"/>
          </w:tcPr>
          <w:p w:rsidR="00CA31C2" w:rsidRPr="007B3840" w:rsidRDefault="00BB4262" w:rsidP="004F6E99">
            <w:pPr>
              <w:rPr>
                <w:noProof/>
                <w:color w:val="4F81BD" w:themeColor="accent1"/>
                <w:sz w:val="24"/>
                <w:szCs w:val="24"/>
              </w:rPr>
            </w:pPr>
            <w:r w:rsidRPr="007B3840">
              <w:rPr>
                <w:color w:val="4F81BD" w:themeColor="accent1"/>
                <w:sz w:val="24"/>
                <w:szCs w:val="24"/>
              </w:rPr>
              <w:t xml:space="preserve">Site Manager – </w:t>
            </w:r>
            <w:r w:rsidR="004F6E99" w:rsidRPr="007B3840">
              <w:rPr>
                <w:color w:val="4F81BD" w:themeColor="accent1"/>
                <w:sz w:val="24"/>
                <w:szCs w:val="24"/>
              </w:rPr>
              <w:t>Black Barn Vineyards</w:t>
            </w:r>
          </w:p>
        </w:tc>
      </w:tr>
      <w:tr w:rsidR="007B3840" w:rsidRPr="007B3840" w:rsidTr="0067424E">
        <w:tc>
          <w:tcPr>
            <w:tcW w:w="4928" w:type="dxa"/>
          </w:tcPr>
          <w:p w:rsidR="00CA31C2" w:rsidRPr="007B3840" w:rsidRDefault="004F6E99" w:rsidP="000A3864">
            <w:pPr>
              <w:rPr>
                <w:noProof/>
                <w:color w:val="4F81BD" w:themeColor="accent1"/>
                <w:sz w:val="24"/>
                <w:szCs w:val="24"/>
              </w:rPr>
            </w:pPr>
            <w:r w:rsidRPr="007B3840">
              <w:rPr>
                <w:noProof/>
                <w:color w:val="4F81BD" w:themeColor="accent1"/>
                <w:sz w:val="24"/>
                <w:szCs w:val="24"/>
              </w:rPr>
              <w:t>Annie Dundas</w:t>
            </w:r>
          </w:p>
        </w:tc>
        <w:tc>
          <w:tcPr>
            <w:tcW w:w="6946" w:type="dxa"/>
          </w:tcPr>
          <w:p w:rsidR="00CA31C2" w:rsidRPr="007B3840" w:rsidRDefault="00BB4262" w:rsidP="004F6E99">
            <w:pPr>
              <w:rPr>
                <w:noProof/>
                <w:color w:val="4F81BD" w:themeColor="accent1"/>
                <w:sz w:val="24"/>
                <w:szCs w:val="24"/>
              </w:rPr>
            </w:pPr>
            <w:r w:rsidRPr="007B3840">
              <w:rPr>
                <w:noProof/>
                <w:color w:val="4F81BD" w:themeColor="accent1"/>
                <w:sz w:val="24"/>
                <w:szCs w:val="24"/>
              </w:rPr>
              <w:t xml:space="preserve">Site Manager – </w:t>
            </w:r>
            <w:r w:rsidR="004F6E99" w:rsidRPr="007B3840">
              <w:rPr>
                <w:noProof/>
                <w:color w:val="4F81BD" w:themeColor="accent1"/>
                <w:sz w:val="24"/>
                <w:szCs w:val="24"/>
              </w:rPr>
              <w:t>Church Road</w:t>
            </w:r>
            <w:r w:rsidR="008E5B3F" w:rsidRPr="007B3840">
              <w:rPr>
                <w:noProof/>
                <w:color w:val="4F81BD" w:themeColor="accent1"/>
                <w:sz w:val="24"/>
                <w:szCs w:val="24"/>
              </w:rPr>
              <w:t xml:space="preserve"> Winery</w:t>
            </w:r>
          </w:p>
        </w:tc>
      </w:tr>
      <w:tr w:rsidR="007B3840" w:rsidRPr="007B3840" w:rsidTr="0067424E">
        <w:tc>
          <w:tcPr>
            <w:tcW w:w="4928" w:type="dxa"/>
          </w:tcPr>
          <w:p w:rsidR="00FF1A1C" w:rsidRPr="007B3840" w:rsidRDefault="00FF1A1C" w:rsidP="000A3864">
            <w:pPr>
              <w:rPr>
                <w:noProof/>
                <w:color w:val="4F81BD" w:themeColor="accent1"/>
                <w:sz w:val="24"/>
                <w:szCs w:val="24"/>
              </w:rPr>
            </w:pPr>
            <w:r w:rsidRPr="007B3840">
              <w:rPr>
                <w:noProof/>
                <w:color w:val="4F81BD" w:themeColor="accent1"/>
                <w:sz w:val="24"/>
                <w:szCs w:val="24"/>
              </w:rPr>
              <w:t>Paul Mcardle</w:t>
            </w:r>
          </w:p>
        </w:tc>
        <w:tc>
          <w:tcPr>
            <w:tcW w:w="6946" w:type="dxa"/>
          </w:tcPr>
          <w:p w:rsidR="00CA31C2" w:rsidRPr="007B3840" w:rsidRDefault="00BB4262" w:rsidP="000A3864">
            <w:pPr>
              <w:rPr>
                <w:noProof/>
                <w:color w:val="4F81BD" w:themeColor="accent1"/>
                <w:sz w:val="24"/>
                <w:szCs w:val="24"/>
              </w:rPr>
            </w:pPr>
            <w:r w:rsidRPr="007B3840">
              <w:rPr>
                <w:noProof/>
                <w:color w:val="4F81BD" w:themeColor="accent1"/>
                <w:sz w:val="24"/>
                <w:szCs w:val="24"/>
              </w:rPr>
              <w:t>Site Manager- Farndon Park ,Clive</w:t>
            </w:r>
          </w:p>
        </w:tc>
      </w:tr>
      <w:tr w:rsidR="007B3840" w:rsidRPr="007B3840" w:rsidTr="0067424E">
        <w:tc>
          <w:tcPr>
            <w:tcW w:w="4928" w:type="dxa"/>
          </w:tcPr>
          <w:p w:rsidR="00F02023" w:rsidRPr="007B3840" w:rsidRDefault="00F02023" w:rsidP="000A3864">
            <w:pPr>
              <w:rPr>
                <w:noProof/>
                <w:color w:val="4F81BD" w:themeColor="accent1"/>
                <w:sz w:val="24"/>
                <w:szCs w:val="24"/>
              </w:rPr>
            </w:pPr>
            <w:r w:rsidRPr="007B3840">
              <w:rPr>
                <w:noProof/>
                <w:color w:val="4F81BD" w:themeColor="accent1"/>
                <w:sz w:val="24"/>
                <w:szCs w:val="24"/>
              </w:rPr>
              <w:t>Francis de Jager</w:t>
            </w:r>
          </w:p>
        </w:tc>
        <w:tc>
          <w:tcPr>
            <w:tcW w:w="6946" w:type="dxa"/>
          </w:tcPr>
          <w:p w:rsidR="00F02023" w:rsidRPr="007B3840" w:rsidRDefault="00EE6C9C" w:rsidP="000A3864">
            <w:pPr>
              <w:rPr>
                <w:noProof/>
                <w:color w:val="4F81BD" w:themeColor="accent1"/>
                <w:sz w:val="24"/>
                <w:szCs w:val="24"/>
              </w:rPr>
            </w:pPr>
            <w:r w:rsidRPr="007B3840">
              <w:rPr>
                <w:noProof/>
                <w:color w:val="4F81BD" w:themeColor="accent1"/>
                <w:sz w:val="24"/>
                <w:szCs w:val="24"/>
              </w:rPr>
              <w:t>Event Manager - Black Barn Vineyards</w:t>
            </w:r>
          </w:p>
        </w:tc>
      </w:tr>
      <w:tr w:rsidR="007B3840" w:rsidRPr="007B3840" w:rsidTr="0067424E">
        <w:tc>
          <w:tcPr>
            <w:tcW w:w="4928" w:type="dxa"/>
          </w:tcPr>
          <w:p w:rsidR="00EE6C9C" w:rsidRPr="007B3840" w:rsidRDefault="00CA5F79" w:rsidP="000A3864">
            <w:pPr>
              <w:rPr>
                <w:noProof/>
                <w:color w:val="4F81BD" w:themeColor="accent1"/>
                <w:sz w:val="24"/>
                <w:szCs w:val="24"/>
              </w:rPr>
            </w:pPr>
            <w:r w:rsidRPr="007B3840">
              <w:rPr>
                <w:noProof/>
                <w:color w:val="4F81BD" w:themeColor="accent1"/>
                <w:sz w:val="24"/>
                <w:szCs w:val="24"/>
              </w:rPr>
              <w:t>Brent Pilcher</w:t>
            </w:r>
          </w:p>
        </w:tc>
        <w:tc>
          <w:tcPr>
            <w:tcW w:w="6946" w:type="dxa"/>
          </w:tcPr>
          <w:p w:rsidR="00EE6C9C" w:rsidRPr="007B3840" w:rsidRDefault="00EE6C9C" w:rsidP="000A3864">
            <w:pPr>
              <w:rPr>
                <w:noProof/>
                <w:color w:val="4F81BD" w:themeColor="accent1"/>
                <w:sz w:val="24"/>
                <w:szCs w:val="24"/>
              </w:rPr>
            </w:pPr>
            <w:r w:rsidRPr="007B3840">
              <w:rPr>
                <w:noProof/>
                <w:color w:val="4F81BD" w:themeColor="accent1"/>
                <w:sz w:val="24"/>
                <w:szCs w:val="24"/>
              </w:rPr>
              <w:t xml:space="preserve">Event Manager - Church Road Winery </w:t>
            </w:r>
          </w:p>
        </w:tc>
      </w:tr>
    </w:tbl>
    <w:p w:rsidR="003832A7" w:rsidRPr="007B3840" w:rsidRDefault="003832A7" w:rsidP="000A3864">
      <w:pPr>
        <w:rPr>
          <w:noProof/>
          <w:color w:val="4F81BD" w:themeColor="accent1"/>
        </w:rPr>
      </w:pPr>
    </w:p>
    <w:p w:rsidR="00964367" w:rsidRPr="007B3840" w:rsidRDefault="00964367">
      <w:pPr>
        <w:rPr>
          <w:noProof/>
          <w:color w:val="4F81BD" w:themeColor="accent1"/>
        </w:rPr>
      </w:pPr>
      <w:r w:rsidRPr="007B3840">
        <w:rPr>
          <w:noProof/>
          <w:color w:val="4F81BD" w:themeColor="accent1"/>
        </w:rPr>
        <w:br w:type="page"/>
      </w:r>
    </w:p>
    <w:p w:rsidR="00964367" w:rsidRPr="007B3840" w:rsidRDefault="00964367" w:rsidP="0014042B">
      <w:pPr>
        <w:pStyle w:val="NoSpacing"/>
        <w:rPr>
          <w:noProof/>
        </w:rPr>
      </w:pPr>
      <w:r w:rsidRPr="007B3840">
        <w:rPr>
          <w:noProof/>
        </w:rPr>
        <w:lastRenderedPageBreak/>
        <w:br/>
      </w:r>
    </w:p>
    <w:p w:rsidR="008C7500" w:rsidRPr="008A6285" w:rsidRDefault="008C7500" w:rsidP="007B3840">
      <w:pPr>
        <w:pStyle w:val="Heading1"/>
        <w:jc w:val="left"/>
        <w:rPr>
          <w:smallCaps/>
          <w:noProof/>
          <w:color w:val="1F497D" w:themeColor="text2"/>
          <w:sz w:val="32"/>
        </w:rPr>
      </w:pPr>
      <w:bookmarkStart w:id="8" w:name="_Toc445470433"/>
      <w:r w:rsidRPr="008A6285">
        <w:rPr>
          <w:smallCaps/>
          <w:noProof/>
          <w:color w:val="1F497D" w:themeColor="text2"/>
          <w:sz w:val="32"/>
        </w:rPr>
        <w:t>POLICIES APPLICABLE TO THE EVENT</w:t>
      </w:r>
      <w:bookmarkEnd w:id="8"/>
    </w:p>
    <w:p w:rsidR="006B7B0A" w:rsidRPr="007B3840" w:rsidRDefault="006B7B0A" w:rsidP="008A70CD">
      <w:pPr>
        <w:rPr>
          <w:rFonts w:cs="Arial"/>
          <w:b/>
          <w:color w:val="4F81BD" w:themeColor="accent1"/>
        </w:rPr>
      </w:pPr>
    </w:p>
    <w:p w:rsidR="007C6B3F" w:rsidRPr="007B3840" w:rsidRDefault="00C7787B" w:rsidP="007B3840">
      <w:pPr>
        <w:pStyle w:val="Heading2"/>
        <w:rPr>
          <w:sz w:val="28"/>
          <w:u w:val="single"/>
        </w:rPr>
      </w:pPr>
      <w:bookmarkStart w:id="9" w:name="_Toc445470434"/>
      <w:r w:rsidRPr="007B3840">
        <w:rPr>
          <w:sz w:val="28"/>
          <w:u w:val="single"/>
        </w:rPr>
        <w:t>Medical and Injury Policy</w:t>
      </w:r>
      <w:bookmarkEnd w:id="9"/>
    </w:p>
    <w:p w:rsidR="00F21953" w:rsidRPr="007B3840" w:rsidRDefault="00F21953" w:rsidP="008A70CD">
      <w:pPr>
        <w:rPr>
          <w:rFonts w:cs="Arial"/>
          <w:noProof/>
          <w:color w:val="4F81BD" w:themeColor="accent1"/>
          <w:u w:val="single"/>
        </w:rPr>
      </w:pPr>
    </w:p>
    <w:p w:rsidR="003E0542" w:rsidRPr="007B3840" w:rsidRDefault="003E0542" w:rsidP="003E0542">
      <w:pPr>
        <w:rPr>
          <w:rFonts w:cs="Arial"/>
          <w:noProof/>
          <w:color w:val="4F81BD" w:themeColor="accent1"/>
        </w:rPr>
      </w:pPr>
      <w:r w:rsidRPr="007B3840">
        <w:rPr>
          <w:rFonts w:cs="Arial"/>
          <w:noProof/>
          <w:color w:val="4F81BD" w:themeColor="accent1"/>
        </w:rPr>
        <w:t xml:space="preserve">A trained First Aider will be stationed on-site at the Black Barn concert and roving First-Aid will be on hand across the trail to provide assistance when needed. St John’s have been notified of the event and in the event of a serious injury or incident, emergency services are in close proximity and can be called out using the emercency services line 111. Volunteers are fully briefed on this procedure.  </w:t>
      </w:r>
    </w:p>
    <w:p w:rsidR="00233CF0" w:rsidRPr="007B3840" w:rsidRDefault="00233CF0" w:rsidP="00233CF0">
      <w:pPr>
        <w:rPr>
          <w:rFonts w:cs="Arial"/>
          <w:color w:val="4F81BD" w:themeColor="accent1"/>
        </w:rPr>
      </w:pPr>
    </w:p>
    <w:p w:rsidR="008A70CD" w:rsidRPr="007B3840" w:rsidRDefault="003F7E54" w:rsidP="007B3840">
      <w:pPr>
        <w:pStyle w:val="Heading2"/>
        <w:rPr>
          <w:sz w:val="28"/>
          <w:u w:val="single"/>
        </w:rPr>
      </w:pPr>
      <w:bookmarkStart w:id="10" w:name="_Toc445470435"/>
      <w:r w:rsidRPr="007B3840">
        <w:rPr>
          <w:sz w:val="28"/>
          <w:u w:val="single"/>
        </w:rPr>
        <w:t>Conting</w:t>
      </w:r>
      <w:r w:rsidR="002A0974" w:rsidRPr="007B3840">
        <w:rPr>
          <w:sz w:val="28"/>
          <w:u w:val="single"/>
        </w:rPr>
        <w:t>ency/</w:t>
      </w:r>
      <w:r w:rsidR="008A70CD" w:rsidRPr="007B3840">
        <w:rPr>
          <w:sz w:val="28"/>
          <w:u w:val="single"/>
        </w:rPr>
        <w:t>Weather Policy</w:t>
      </w:r>
      <w:bookmarkEnd w:id="10"/>
    </w:p>
    <w:p w:rsidR="00E922D8" w:rsidRPr="007B3840" w:rsidRDefault="00037A1F" w:rsidP="00233CF0">
      <w:pPr>
        <w:rPr>
          <w:rFonts w:cs="Arial"/>
          <w:color w:val="4F81BD" w:themeColor="accent1"/>
        </w:rPr>
      </w:pPr>
      <w:r w:rsidRPr="007B3840">
        <w:rPr>
          <w:rFonts w:cs="Arial"/>
          <w:color w:val="4F81BD" w:themeColor="accent1"/>
        </w:rPr>
        <w:t>O</w:t>
      </w:r>
      <w:r w:rsidR="00233CF0" w:rsidRPr="007B3840">
        <w:rPr>
          <w:rFonts w:cs="Arial"/>
          <w:color w:val="4F81BD" w:themeColor="accent1"/>
        </w:rPr>
        <w:t xml:space="preserve">utdoor events are subject to and affected by weather </w:t>
      </w:r>
      <w:r w:rsidR="00D46713" w:rsidRPr="007B3840">
        <w:rPr>
          <w:rFonts w:cs="Arial"/>
          <w:color w:val="4F81BD" w:themeColor="accent1"/>
        </w:rPr>
        <w:t xml:space="preserve">conditions. </w:t>
      </w:r>
      <w:r w:rsidR="00B87AAD" w:rsidRPr="007B3840">
        <w:rPr>
          <w:rFonts w:cs="Arial"/>
          <w:color w:val="4F81BD" w:themeColor="accent1"/>
        </w:rPr>
        <w:t xml:space="preserve">The weather will be monitored closely by the Safety Manager and Event Manager and decisions made in conjunction with the HB Emergency Management Office. </w:t>
      </w:r>
    </w:p>
    <w:p w:rsidR="00B87AAD" w:rsidRPr="007B3840" w:rsidRDefault="00B87AAD" w:rsidP="00233CF0">
      <w:pPr>
        <w:rPr>
          <w:rFonts w:cs="Arial"/>
          <w:color w:val="4F81BD" w:themeColor="accent1"/>
        </w:rPr>
      </w:pPr>
    </w:p>
    <w:p w:rsidR="002A0974" w:rsidRPr="007B3840" w:rsidRDefault="00233CF0" w:rsidP="002A0974">
      <w:pPr>
        <w:rPr>
          <w:rFonts w:cs="Arial"/>
          <w:color w:val="4F81BD" w:themeColor="accent1"/>
        </w:rPr>
      </w:pPr>
      <w:r w:rsidRPr="007B3840">
        <w:rPr>
          <w:rFonts w:cs="Arial"/>
          <w:color w:val="4F81BD" w:themeColor="accent1"/>
        </w:rPr>
        <w:t xml:space="preserve">If the prevailing weather is not considered safe and appropriate for </w:t>
      </w:r>
      <w:r w:rsidR="008C7500" w:rsidRPr="007B3840">
        <w:rPr>
          <w:rFonts w:cs="Arial"/>
          <w:color w:val="4F81BD" w:themeColor="accent1"/>
        </w:rPr>
        <w:t>the running of the event it may</w:t>
      </w:r>
      <w:r w:rsidRPr="007B3840">
        <w:rPr>
          <w:rFonts w:cs="Arial"/>
          <w:color w:val="4F81BD" w:themeColor="accent1"/>
        </w:rPr>
        <w:t xml:space="preserve"> be</w:t>
      </w:r>
      <w:r w:rsidR="00B87AAD" w:rsidRPr="007B3840">
        <w:rPr>
          <w:rFonts w:cs="Arial"/>
          <w:color w:val="4F81BD" w:themeColor="accent1"/>
        </w:rPr>
        <w:t xml:space="preserve"> shortened or</w:t>
      </w:r>
      <w:r w:rsidRPr="007B3840">
        <w:rPr>
          <w:rFonts w:cs="Arial"/>
          <w:color w:val="4F81BD" w:themeColor="accent1"/>
        </w:rPr>
        <w:t xml:space="preserve"> canc</w:t>
      </w:r>
      <w:r w:rsidR="001832C0" w:rsidRPr="007B3840">
        <w:rPr>
          <w:rFonts w:cs="Arial"/>
          <w:color w:val="4F81BD" w:themeColor="accent1"/>
        </w:rPr>
        <w:t xml:space="preserve">elled which will be communicated to the participants in due course. </w:t>
      </w:r>
    </w:p>
    <w:p w:rsidR="00774EEE" w:rsidRPr="007B3840" w:rsidRDefault="00774EEE" w:rsidP="002A0974">
      <w:pPr>
        <w:rPr>
          <w:rFonts w:cs="Arial"/>
          <w:color w:val="4F81BD" w:themeColor="accent1"/>
        </w:rPr>
      </w:pPr>
    </w:p>
    <w:p w:rsidR="00B154BA" w:rsidRPr="007B3840" w:rsidRDefault="00B154BA" w:rsidP="007B3840">
      <w:pPr>
        <w:pStyle w:val="Heading2"/>
        <w:rPr>
          <w:sz w:val="28"/>
          <w:u w:val="single"/>
        </w:rPr>
      </w:pPr>
      <w:bookmarkStart w:id="11" w:name="_Toc445470436"/>
      <w:r w:rsidRPr="007B3840">
        <w:rPr>
          <w:sz w:val="28"/>
          <w:u w:val="single"/>
        </w:rPr>
        <w:t>Concession and Stall Holder Management Policy</w:t>
      </w:r>
      <w:bookmarkEnd w:id="11"/>
      <w:r w:rsidRPr="007B3840">
        <w:rPr>
          <w:sz w:val="28"/>
          <w:u w:val="single"/>
        </w:rPr>
        <w:t xml:space="preserve"> </w:t>
      </w:r>
    </w:p>
    <w:p w:rsidR="00B154BA" w:rsidRPr="007B3840" w:rsidRDefault="00B154BA" w:rsidP="002010D9">
      <w:pPr>
        <w:rPr>
          <w:color w:val="4F81BD" w:themeColor="accent1"/>
        </w:rPr>
      </w:pPr>
    </w:p>
    <w:p w:rsidR="00B154BA" w:rsidRPr="007B3840" w:rsidRDefault="00B154BA" w:rsidP="002010D9">
      <w:pPr>
        <w:rPr>
          <w:color w:val="4F81BD" w:themeColor="accent1"/>
        </w:rPr>
      </w:pPr>
      <w:r w:rsidRPr="007B3840">
        <w:rPr>
          <w:color w:val="4F81BD" w:themeColor="accent1"/>
        </w:rPr>
        <w:t>All stalls and concessions must possess the required permits and approvals in order to operate their business. They must be operated in accordance with the District Plan and the Food Hygiene Regulations 1974.</w:t>
      </w:r>
    </w:p>
    <w:p w:rsidR="00B154BA" w:rsidRPr="007B3840" w:rsidRDefault="00B154BA" w:rsidP="002010D9">
      <w:pPr>
        <w:rPr>
          <w:color w:val="4F81BD" w:themeColor="accent1"/>
        </w:rPr>
      </w:pPr>
    </w:p>
    <w:p w:rsidR="00B154BA" w:rsidRPr="007B3840" w:rsidRDefault="00B154BA" w:rsidP="002010D9">
      <w:pPr>
        <w:rPr>
          <w:color w:val="4F81BD" w:themeColor="accent1"/>
        </w:rPr>
      </w:pPr>
      <w:r w:rsidRPr="007B3840">
        <w:rPr>
          <w:color w:val="4F81BD" w:themeColor="accent1"/>
        </w:rPr>
        <w:t xml:space="preserve">ALL electrical leads must be tagged and tested. </w:t>
      </w:r>
    </w:p>
    <w:p w:rsidR="00BA5347" w:rsidRPr="007B3840" w:rsidRDefault="00BA5347" w:rsidP="002010D9">
      <w:pPr>
        <w:rPr>
          <w:color w:val="4F81BD" w:themeColor="accent1"/>
        </w:rPr>
      </w:pPr>
    </w:p>
    <w:p w:rsidR="006B7B0A" w:rsidRPr="007B3840" w:rsidRDefault="00B154BA" w:rsidP="002010D9">
      <w:pPr>
        <w:rPr>
          <w:rFonts w:cs="Arial"/>
          <w:b/>
          <w:color w:val="4F81BD" w:themeColor="accent1"/>
        </w:rPr>
      </w:pPr>
      <w:r w:rsidRPr="007B3840">
        <w:rPr>
          <w:color w:val="4F81BD" w:themeColor="accent1"/>
        </w:rPr>
        <w:t>Where cooking with either Electrics or Gas takes place, a fire extinguisher suitable for the type of fire that may be encountered must be on hand within the stall.</w:t>
      </w:r>
      <w:r w:rsidR="00507535" w:rsidRPr="007B3840">
        <w:rPr>
          <w:color w:val="4F81BD" w:themeColor="accent1"/>
        </w:rPr>
        <w:t xml:space="preserve"> </w:t>
      </w:r>
    </w:p>
    <w:p w:rsidR="006B7B0A" w:rsidRPr="007B3840" w:rsidRDefault="006B7B0A" w:rsidP="002010D9">
      <w:pPr>
        <w:rPr>
          <w:rFonts w:cs="Arial"/>
          <w:b/>
          <w:color w:val="4F81BD" w:themeColor="accent1"/>
        </w:rPr>
      </w:pPr>
    </w:p>
    <w:p w:rsidR="006B7B0A" w:rsidRPr="007B3840" w:rsidRDefault="00B154BA" w:rsidP="002010D9">
      <w:pPr>
        <w:rPr>
          <w:color w:val="4F81BD" w:themeColor="accent1"/>
        </w:rPr>
      </w:pPr>
      <w:r w:rsidRPr="007B3840">
        <w:rPr>
          <w:color w:val="4F81BD" w:themeColor="accent1"/>
        </w:rPr>
        <w:t xml:space="preserve">All </w:t>
      </w:r>
      <w:r w:rsidR="008A6285" w:rsidRPr="007B3840">
        <w:rPr>
          <w:color w:val="4F81BD" w:themeColor="accent1"/>
        </w:rPr>
        <w:t>stallholders</w:t>
      </w:r>
      <w:r w:rsidR="006331B5" w:rsidRPr="007B3840">
        <w:rPr>
          <w:color w:val="4F81BD" w:themeColor="accent1"/>
        </w:rPr>
        <w:t xml:space="preserve"> have received a </w:t>
      </w:r>
      <w:r w:rsidR="00942A0E" w:rsidRPr="007B3840">
        <w:rPr>
          <w:color w:val="4F81BD" w:themeColor="accent1"/>
        </w:rPr>
        <w:t>Black Barn Vineyards Event</w:t>
      </w:r>
      <w:r w:rsidR="006331B5" w:rsidRPr="007B3840">
        <w:rPr>
          <w:color w:val="4F81BD" w:themeColor="accent1"/>
        </w:rPr>
        <w:t xml:space="preserve"> G</w:t>
      </w:r>
      <w:r w:rsidRPr="007B3840">
        <w:rPr>
          <w:color w:val="4F81BD" w:themeColor="accent1"/>
        </w:rPr>
        <w:t xml:space="preserve">uide </w:t>
      </w:r>
      <w:r w:rsidR="006331B5" w:rsidRPr="007B3840">
        <w:rPr>
          <w:color w:val="4F81BD" w:themeColor="accent1"/>
        </w:rPr>
        <w:t xml:space="preserve">(see supporting document 2) </w:t>
      </w:r>
      <w:r w:rsidRPr="007B3840">
        <w:rPr>
          <w:color w:val="4F81BD" w:themeColor="accent1"/>
        </w:rPr>
        <w:t xml:space="preserve">which defines their responsibilities for Health and Safety and which should be read in conjunction with the </w:t>
      </w:r>
      <w:r w:rsidR="00942A0E" w:rsidRPr="007B3840">
        <w:rPr>
          <w:color w:val="4F81BD" w:themeColor="accent1"/>
        </w:rPr>
        <w:t>Black Barn Vineyards</w:t>
      </w:r>
      <w:r w:rsidRPr="007B3840">
        <w:rPr>
          <w:color w:val="4F81BD" w:themeColor="accent1"/>
        </w:rPr>
        <w:t xml:space="preserve"> Health and Safety Plan</w:t>
      </w:r>
      <w:r w:rsidR="00942A0E" w:rsidRPr="007B3840">
        <w:rPr>
          <w:color w:val="4F81BD" w:themeColor="accent1"/>
        </w:rPr>
        <w:t xml:space="preserve">. </w:t>
      </w:r>
    </w:p>
    <w:p w:rsidR="007C4FF9" w:rsidRPr="007B3840" w:rsidRDefault="007C4FF9" w:rsidP="002010D9">
      <w:pPr>
        <w:rPr>
          <w:color w:val="4F81BD" w:themeColor="accent1"/>
        </w:rPr>
      </w:pPr>
    </w:p>
    <w:p w:rsidR="003E0542" w:rsidRPr="007B3840" w:rsidRDefault="003E0542" w:rsidP="002010D9">
      <w:pPr>
        <w:rPr>
          <w:rFonts w:cs="Arial"/>
          <w:b/>
          <w:color w:val="4F81BD" w:themeColor="accent1"/>
        </w:rPr>
      </w:pPr>
    </w:p>
    <w:p w:rsidR="002010D9" w:rsidRPr="007B3840" w:rsidRDefault="00532E17" w:rsidP="007B3840">
      <w:pPr>
        <w:pStyle w:val="Heading1"/>
        <w:jc w:val="left"/>
        <w:rPr>
          <w:noProof/>
          <w:color w:val="1F497D" w:themeColor="text2"/>
          <w:sz w:val="32"/>
        </w:rPr>
      </w:pPr>
      <w:bookmarkStart w:id="12" w:name="_Toc445470437"/>
      <w:r w:rsidRPr="007B3840">
        <w:rPr>
          <w:noProof/>
          <w:color w:val="1F497D" w:themeColor="text2"/>
          <w:sz w:val="32"/>
        </w:rPr>
        <w:t>HAZARD and SAFETY MANAGEMENT</w:t>
      </w:r>
      <w:r w:rsidR="00B57E5B" w:rsidRPr="007B3840">
        <w:rPr>
          <w:noProof/>
          <w:color w:val="1F497D" w:themeColor="text2"/>
          <w:sz w:val="32"/>
        </w:rPr>
        <w:t>:</w:t>
      </w:r>
      <w:bookmarkEnd w:id="12"/>
    </w:p>
    <w:p w:rsidR="002010D9" w:rsidRPr="007B3840" w:rsidRDefault="002010D9" w:rsidP="002010D9">
      <w:pPr>
        <w:rPr>
          <w:rFonts w:cs="Arial"/>
          <w:b/>
          <w:noProof/>
          <w:color w:val="4F81BD" w:themeColor="accent1"/>
        </w:rPr>
      </w:pPr>
    </w:p>
    <w:p w:rsidR="002010D9" w:rsidRPr="007B3840" w:rsidRDefault="002010D9" w:rsidP="007B3840">
      <w:pPr>
        <w:pStyle w:val="Heading2"/>
        <w:rPr>
          <w:sz w:val="28"/>
          <w:u w:val="single"/>
        </w:rPr>
      </w:pPr>
      <w:bookmarkStart w:id="13" w:name="_Toc445470438"/>
      <w:r w:rsidRPr="007B3840">
        <w:rPr>
          <w:sz w:val="28"/>
          <w:u w:val="single"/>
        </w:rPr>
        <w:t>Health and Safety General</w:t>
      </w:r>
      <w:bookmarkEnd w:id="13"/>
    </w:p>
    <w:p w:rsidR="002010D9" w:rsidRPr="007B3840" w:rsidRDefault="002010D9" w:rsidP="002010D9">
      <w:pPr>
        <w:rPr>
          <w:rFonts w:cs="Arial"/>
          <w:color w:val="4F81BD" w:themeColor="accent1"/>
        </w:rPr>
      </w:pPr>
      <w:r w:rsidRPr="007B3840">
        <w:rPr>
          <w:rFonts w:cs="Arial"/>
          <w:color w:val="4F81BD" w:themeColor="accent1"/>
        </w:rPr>
        <w:t xml:space="preserve">We are committed to the safety of our staff, </w:t>
      </w:r>
      <w:r w:rsidR="00507535" w:rsidRPr="007B3840">
        <w:rPr>
          <w:rFonts w:cs="Arial"/>
          <w:color w:val="4F81BD" w:themeColor="accent1"/>
        </w:rPr>
        <w:t xml:space="preserve">contractors, </w:t>
      </w:r>
      <w:r w:rsidRPr="007B3840">
        <w:rPr>
          <w:rFonts w:cs="Arial"/>
          <w:color w:val="4F81BD" w:themeColor="accent1"/>
        </w:rPr>
        <w:t xml:space="preserve">volunteers and, most importantly, our event participants. </w:t>
      </w:r>
    </w:p>
    <w:p w:rsidR="006E6D44" w:rsidRPr="007B3840" w:rsidRDefault="006E6D44" w:rsidP="002010D9">
      <w:pPr>
        <w:rPr>
          <w:rFonts w:cs="Arial"/>
          <w:color w:val="4F81BD" w:themeColor="accent1"/>
        </w:rPr>
      </w:pPr>
    </w:p>
    <w:p w:rsidR="002010D9" w:rsidRPr="007B3840" w:rsidRDefault="002010D9" w:rsidP="002010D9">
      <w:pPr>
        <w:rPr>
          <w:rFonts w:cs="Arial"/>
          <w:color w:val="4F81BD" w:themeColor="accent1"/>
        </w:rPr>
      </w:pPr>
      <w:r w:rsidRPr="007B3840">
        <w:rPr>
          <w:rFonts w:cs="Arial"/>
          <w:color w:val="4F81BD" w:themeColor="accent1"/>
        </w:rPr>
        <w:t xml:space="preserve">There are many inherent hazards that exist in the outdoor environment and the nature of our </w:t>
      </w:r>
      <w:r w:rsidR="006E6D44" w:rsidRPr="007B3840">
        <w:rPr>
          <w:rFonts w:cs="Arial"/>
          <w:color w:val="4F81BD" w:themeColor="accent1"/>
        </w:rPr>
        <w:t>event means we will at times be</w:t>
      </w:r>
      <w:r w:rsidR="00CA0E48" w:rsidRPr="007B3840">
        <w:rPr>
          <w:rFonts w:cs="Arial"/>
          <w:color w:val="4F81BD" w:themeColor="accent1"/>
        </w:rPr>
        <w:t xml:space="preserve"> </w:t>
      </w:r>
      <w:r w:rsidRPr="007B3840">
        <w:rPr>
          <w:rFonts w:cs="Arial"/>
          <w:color w:val="4F81BD" w:themeColor="accent1"/>
        </w:rPr>
        <w:t xml:space="preserve">exposed to weather hazards. </w:t>
      </w:r>
    </w:p>
    <w:p w:rsidR="006E6D44" w:rsidRPr="007B3840" w:rsidRDefault="006E6D44" w:rsidP="002010D9">
      <w:pPr>
        <w:rPr>
          <w:rFonts w:cs="Arial"/>
          <w:color w:val="4F81BD" w:themeColor="accent1"/>
        </w:rPr>
      </w:pPr>
    </w:p>
    <w:p w:rsidR="0014042B" w:rsidRDefault="002010D9" w:rsidP="002010D9">
      <w:pPr>
        <w:rPr>
          <w:rFonts w:cs="Arial"/>
          <w:color w:val="4F81BD" w:themeColor="accent1"/>
        </w:rPr>
      </w:pPr>
      <w:r w:rsidRPr="007B3840">
        <w:rPr>
          <w:rFonts w:cs="Arial"/>
          <w:color w:val="4F81BD" w:themeColor="accent1"/>
        </w:rPr>
        <w:t>Elimination of natural hazards is often not possible and a proactive approach is taken to identify the hazards and manage them in the most appropriate manner possible.</w:t>
      </w:r>
    </w:p>
    <w:p w:rsidR="0014042B" w:rsidRDefault="0014042B">
      <w:pPr>
        <w:rPr>
          <w:rFonts w:cs="Arial"/>
          <w:color w:val="4F81BD" w:themeColor="accent1"/>
        </w:rPr>
      </w:pPr>
      <w:r>
        <w:rPr>
          <w:rFonts w:cs="Arial"/>
          <w:color w:val="4F81BD" w:themeColor="accent1"/>
        </w:rPr>
        <w:br w:type="page"/>
      </w:r>
    </w:p>
    <w:p w:rsidR="002010D9" w:rsidRPr="007B3840" w:rsidRDefault="002010D9" w:rsidP="002010D9">
      <w:pPr>
        <w:rPr>
          <w:rFonts w:cs="Arial"/>
          <w:color w:val="4F81BD" w:themeColor="accent1"/>
        </w:rPr>
      </w:pPr>
      <w:r w:rsidRPr="007B3840">
        <w:rPr>
          <w:rFonts w:cs="Arial"/>
          <w:color w:val="4F81BD" w:themeColor="accent1"/>
        </w:rPr>
        <w:lastRenderedPageBreak/>
        <w:t xml:space="preserve">In deploying this proactive </w:t>
      </w:r>
      <w:r w:rsidR="00507535" w:rsidRPr="007B3840">
        <w:rPr>
          <w:rFonts w:cs="Arial"/>
          <w:color w:val="4F81BD" w:themeColor="accent1"/>
        </w:rPr>
        <w:t>approach,</w:t>
      </w:r>
      <w:r w:rsidRPr="007B3840">
        <w:rPr>
          <w:rFonts w:cs="Arial"/>
          <w:color w:val="4F81BD" w:themeColor="accent1"/>
        </w:rPr>
        <w:t xml:space="preserve"> we will:</w:t>
      </w:r>
    </w:p>
    <w:p w:rsidR="002010D9" w:rsidRPr="007B3840" w:rsidRDefault="00CA0E48" w:rsidP="00AA3753">
      <w:pPr>
        <w:pStyle w:val="ListParagraph"/>
        <w:numPr>
          <w:ilvl w:val="0"/>
          <w:numId w:val="3"/>
        </w:numPr>
        <w:autoSpaceDE w:val="0"/>
        <w:autoSpaceDN w:val="0"/>
        <w:adjustRightInd w:val="0"/>
        <w:spacing w:before="240" w:after="200" w:line="276" w:lineRule="auto"/>
        <w:rPr>
          <w:rFonts w:cs="Arial"/>
          <w:color w:val="4F81BD" w:themeColor="accent1"/>
        </w:rPr>
      </w:pPr>
      <w:r w:rsidRPr="007B3840">
        <w:rPr>
          <w:rFonts w:cs="Arial"/>
          <w:color w:val="4F81BD" w:themeColor="accent1"/>
        </w:rPr>
        <w:t>Assess the ability of staff/</w:t>
      </w:r>
      <w:r w:rsidR="00507535" w:rsidRPr="007B3840">
        <w:rPr>
          <w:rFonts w:cs="Arial"/>
          <w:color w:val="4F81BD" w:themeColor="accent1"/>
        </w:rPr>
        <w:t>contractors/</w:t>
      </w:r>
      <w:r w:rsidRPr="007B3840">
        <w:rPr>
          <w:rFonts w:cs="Arial"/>
          <w:color w:val="4F81BD" w:themeColor="accent1"/>
        </w:rPr>
        <w:t>volunteers</w:t>
      </w:r>
      <w:r w:rsidR="002010D9" w:rsidRPr="007B3840">
        <w:rPr>
          <w:rFonts w:cs="Arial"/>
          <w:color w:val="4F81BD" w:themeColor="accent1"/>
        </w:rPr>
        <w:t xml:space="preserve"> to determine whether they have the appropriate skills and experience for the task they are assigned</w:t>
      </w:r>
    </w:p>
    <w:p w:rsidR="002010D9" w:rsidRPr="007B3840" w:rsidRDefault="002010D9" w:rsidP="00AA3753">
      <w:pPr>
        <w:pStyle w:val="ListParagraph"/>
        <w:numPr>
          <w:ilvl w:val="0"/>
          <w:numId w:val="3"/>
        </w:numPr>
        <w:autoSpaceDE w:val="0"/>
        <w:autoSpaceDN w:val="0"/>
        <w:adjustRightInd w:val="0"/>
        <w:spacing w:before="240" w:after="200" w:line="276" w:lineRule="auto"/>
        <w:rPr>
          <w:rFonts w:cs="Arial"/>
          <w:color w:val="4F81BD" w:themeColor="accent1"/>
        </w:rPr>
      </w:pPr>
      <w:r w:rsidRPr="007B3840">
        <w:rPr>
          <w:rFonts w:cs="Arial"/>
          <w:color w:val="4F81BD" w:themeColor="accent1"/>
        </w:rPr>
        <w:t>Provide training to staff</w:t>
      </w:r>
      <w:r w:rsidR="00507535" w:rsidRPr="007B3840">
        <w:rPr>
          <w:rFonts w:cs="Arial"/>
          <w:color w:val="4F81BD" w:themeColor="accent1"/>
        </w:rPr>
        <w:t>, contractors and volunteers</w:t>
      </w:r>
      <w:r w:rsidRPr="007B3840">
        <w:rPr>
          <w:rFonts w:cs="Arial"/>
          <w:color w:val="4F81BD" w:themeColor="accent1"/>
        </w:rPr>
        <w:t xml:space="preserve"> where required</w:t>
      </w:r>
    </w:p>
    <w:p w:rsidR="002010D9" w:rsidRPr="007B3840" w:rsidRDefault="002010D9" w:rsidP="00AA3753">
      <w:pPr>
        <w:pStyle w:val="ListParagraph"/>
        <w:numPr>
          <w:ilvl w:val="0"/>
          <w:numId w:val="3"/>
        </w:numPr>
        <w:autoSpaceDE w:val="0"/>
        <w:autoSpaceDN w:val="0"/>
        <w:adjustRightInd w:val="0"/>
        <w:spacing w:before="240" w:after="200" w:line="276" w:lineRule="auto"/>
        <w:rPr>
          <w:rFonts w:cs="Arial"/>
          <w:color w:val="4F81BD" w:themeColor="accent1"/>
        </w:rPr>
      </w:pPr>
      <w:r w:rsidRPr="007B3840">
        <w:rPr>
          <w:rFonts w:cs="Arial"/>
          <w:color w:val="4F81BD" w:themeColor="accent1"/>
        </w:rPr>
        <w:t>Communicate expectations to staff</w:t>
      </w:r>
      <w:r w:rsidR="00CA0E48" w:rsidRPr="007B3840">
        <w:rPr>
          <w:rFonts w:cs="Arial"/>
          <w:color w:val="4F81BD" w:themeColor="accent1"/>
        </w:rPr>
        <w:t>/volunteers</w:t>
      </w:r>
      <w:r w:rsidRPr="007B3840">
        <w:rPr>
          <w:rFonts w:cs="Arial"/>
          <w:color w:val="4F81BD" w:themeColor="accent1"/>
        </w:rPr>
        <w:t xml:space="preserve"> clearly </w:t>
      </w:r>
    </w:p>
    <w:p w:rsidR="002010D9" w:rsidRPr="007B3840" w:rsidRDefault="002010D9" w:rsidP="00AA3753">
      <w:pPr>
        <w:pStyle w:val="ListParagraph"/>
        <w:numPr>
          <w:ilvl w:val="0"/>
          <w:numId w:val="3"/>
        </w:numPr>
        <w:autoSpaceDE w:val="0"/>
        <w:autoSpaceDN w:val="0"/>
        <w:adjustRightInd w:val="0"/>
        <w:spacing w:before="240" w:after="200" w:line="276" w:lineRule="auto"/>
        <w:rPr>
          <w:rFonts w:cs="Arial"/>
          <w:color w:val="4F81BD" w:themeColor="accent1"/>
        </w:rPr>
      </w:pPr>
      <w:r w:rsidRPr="007B3840">
        <w:rPr>
          <w:rFonts w:cs="Arial"/>
          <w:color w:val="4F81BD" w:themeColor="accent1"/>
        </w:rPr>
        <w:t>Take all practicable steps to ensure the safety of staff at work</w:t>
      </w:r>
    </w:p>
    <w:p w:rsidR="002010D9" w:rsidRPr="007B3840" w:rsidRDefault="002010D9" w:rsidP="00AA3753">
      <w:pPr>
        <w:pStyle w:val="ListParagraph"/>
        <w:numPr>
          <w:ilvl w:val="0"/>
          <w:numId w:val="3"/>
        </w:numPr>
        <w:autoSpaceDE w:val="0"/>
        <w:autoSpaceDN w:val="0"/>
        <w:adjustRightInd w:val="0"/>
        <w:spacing w:before="240" w:after="200" w:line="276" w:lineRule="auto"/>
        <w:rPr>
          <w:rFonts w:cs="Arial"/>
          <w:color w:val="4F81BD" w:themeColor="accent1"/>
        </w:rPr>
      </w:pPr>
      <w:r w:rsidRPr="007B3840">
        <w:rPr>
          <w:rFonts w:cs="Arial"/>
          <w:color w:val="4F81BD" w:themeColor="accent1"/>
        </w:rPr>
        <w:t>Ensure that staff have all the necessary safety equipment</w:t>
      </w:r>
    </w:p>
    <w:p w:rsidR="002010D9" w:rsidRPr="007B3840" w:rsidRDefault="002010D9" w:rsidP="00AA3753">
      <w:pPr>
        <w:pStyle w:val="ListParagraph"/>
        <w:numPr>
          <w:ilvl w:val="0"/>
          <w:numId w:val="3"/>
        </w:numPr>
        <w:autoSpaceDE w:val="0"/>
        <w:autoSpaceDN w:val="0"/>
        <w:adjustRightInd w:val="0"/>
        <w:spacing w:before="240" w:after="200" w:line="276" w:lineRule="auto"/>
        <w:rPr>
          <w:rFonts w:cs="Arial"/>
          <w:color w:val="4F81BD" w:themeColor="accent1"/>
        </w:rPr>
      </w:pPr>
      <w:r w:rsidRPr="007B3840">
        <w:rPr>
          <w:rFonts w:cs="Arial"/>
          <w:color w:val="4F81BD" w:themeColor="accent1"/>
        </w:rPr>
        <w:t>Comply with any legislation regarding health and safety, and any other regulatory requirements such as relevant codes of practice</w:t>
      </w:r>
    </w:p>
    <w:p w:rsidR="002010D9" w:rsidRPr="007B3840" w:rsidRDefault="002010D9" w:rsidP="002010D9">
      <w:pPr>
        <w:rPr>
          <w:rFonts w:cs="Arial"/>
          <w:color w:val="4F81BD" w:themeColor="accent1"/>
        </w:rPr>
      </w:pPr>
      <w:r w:rsidRPr="007B3840">
        <w:rPr>
          <w:rFonts w:cs="Arial"/>
          <w:color w:val="4F81BD" w:themeColor="accent1"/>
        </w:rPr>
        <w:t xml:space="preserve">We require our staff (including </w:t>
      </w:r>
      <w:r w:rsidR="00507535" w:rsidRPr="007B3840">
        <w:rPr>
          <w:rFonts w:cs="Arial"/>
          <w:color w:val="4F81BD" w:themeColor="accent1"/>
        </w:rPr>
        <w:t xml:space="preserve">contractors and </w:t>
      </w:r>
      <w:r w:rsidRPr="007B3840">
        <w:rPr>
          <w:rFonts w:cs="Arial"/>
          <w:color w:val="4F81BD" w:themeColor="accent1"/>
        </w:rPr>
        <w:t>volunteers) to:</w:t>
      </w:r>
    </w:p>
    <w:p w:rsidR="002010D9" w:rsidRPr="007B3840" w:rsidRDefault="002010D9" w:rsidP="00AA3753">
      <w:pPr>
        <w:pStyle w:val="ListParagraph"/>
        <w:numPr>
          <w:ilvl w:val="0"/>
          <w:numId w:val="4"/>
        </w:numPr>
        <w:autoSpaceDE w:val="0"/>
        <w:autoSpaceDN w:val="0"/>
        <w:adjustRightInd w:val="0"/>
        <w:spacing w:before="240" w:after="200" w:line="276" w:lineRule="auto"/>
        <w:rPr>
          <w:rFonts w:cs="Arial"/>
          <w:color w:val="4F81BD" w:themeColor="accent1"/>
        </w:rPr>
      </w:pPr>
      <w:r w:rsidRPr="007B3840">
        <w:rPr>
          <w:rFonts w:cs="Arial"/>
          <w:color w:val="4F81BD" w:themeColor="accent1"/>
        </w:rPr>
        <w:t>Take all practicable steps to ensure their safety and the safety of other</w:t>
      </w:r>
      <w:r w:rsidR="00EE6C9C" w:rsidRPr="007B3840">
        <w:rPr>
          <w:rFonts w:cs="Arial"/>
          <w:color w:val="4F81BD" w:themeColor="accent1"/>
        </w:rPr>
        <w:t>s</w:t>
      </w:r>
      <w:r w:rsidRPr="007B3840">
        <w:rPr>
          <w:rFonts w:cs="Arial"/>
          <w:color w:val="4F81BD" w:themeColor="accent1"/>
        </w:rPr>
        <w:t xml:space="preserve"> and anyone else around the event</w:t>
      </w:r>
    </w:p>
    <w:p w:rsidR="002010D9" w:rsidRPr="007B3840" w:rsidRDefault="002010D9" w:rsidP="00AA3753">
      <w:pPr>
        <w:pStyle w:val="ListParagraph"/>
        <w:numPr>
          <w:ilvl w:val="0"/>
          <w:numId w:val="4"/>
        </w:numPr>
        <w:autoSpaceDE w:val="0"/>
        <w:autoSpaceDN w:val="0"/>
        <w:adjustRightInd w:val="0"/>
        <w:spacing w:before="240" w:after="200" w:line="276" w:lineRule="auto"/>
        <w:rPr>
          <w:rFonts w:cs="Arial"/>
          <w:color w:val="4F81BD" w:themeColor="accent1"/>
        </w:rPr>
      </w:pPr>
      <w:r w:rsidRPr="007B3840">
        <w:rPr>
          <w:rFonts w:cs="Arial"/>
          <w:color w:val="4F81BD" w:themeColor="accent1"/>
        </w:rPr>
        <w:t>Work in a responsible manner, and use all safety equipment</w:t>
      </w:r>
    </w:p>
    <w:p w:rsidR="002010D9" w:rsidRPr="007B3840" w:rsidRDefault="002010D9" w:rsidP="00AA3753">
      <w:pPr>
        <w:pStyle w:val="ListParagraph"/>
        <w:numPr>
          <w:ilvl w:val="0"/>
          <w:numId w:val="4"/>
        </w:numPr>
        <w:autoSpaceDE w:val="0"/>
        <w:autoSpaceDN w:val="0"/>
        <w:adjustRightInd w:val="0"/>
        <w:spacing w:before="240" w:after="200" w:line="276" w:lineRule="auto"/>
        <w:rPr>
          <w:rFonts w:cs="Arial"/>
          <w:color w:val="4F81BD" w:themeColor="accent1"/>
        </w:rPr>
      </w:pPr>
      <w:r w:rsidRPr="007B3840">
        <w:rPr>
          <w:rFonts w:cs="Arial"/>
          <w:color w:val="4F81BD" w:themeColor="accent1"/>
        </w:rPr>
        <w:t>Clearly communicate to their supervisor if they feel they do not have the skills for any task</w:t>
      </w:r>
    </w:p>
    <w:p w:rsidR="002010D9" w:rsidRPr="007B3840" w:rsidRDefault="002010D9" w:rsidP="00AA3753">
      <w:pPr>
        <w:pStyle w:val="ListParagraph"/>
        <w:numPr>
          <w:ilvl w:val="0"/>
          <w:numId w:val="4"/>
        </w:numPr>
        <w:autoSpaceDE w:val="0"/>
        <w:autoSpaceDN w:val="0"/>
        <w:adjustRightInd w:val="0"/>
        <w:spacing w:before="240" w:after="200" w:line="276" w:lineRule="auto"/>
        <w:rPr>
          <w:rFonts w:cs="Arial"/>
          <w:color w:val="4F81BD" w:themeColor="accent1"/>
        </w:rPr>
      </w:pPr>
      <w:r w:rsidRPr="007B3840">
        <w:rPr>
          <w:rFonts w:cs="Arial"/>
          <w:color w:val="4F81BD" w:themeColor="accent1"/>
        </w:rPr>
        <w:t>Proactively identify hazards and work to manage them</w:t>
      </w:r>
    </w:p>
    <w:p w:rsidR="006B7B0A" w:rsidRPr="007B3840" w:rsidRDefault="006B7B0A" w:rsidP="002010D9">
      <w:pPr>
        <w:rPr>
          <w:rFonts w:cs="Arial"/>
          <w:color w:val="4F81BD" w:themeColor="accent1"/>
        </w:rPr>
      </w:pPr>
    </w:p>
    <w:p w:rsidR="002010D9" w:rsidRPr="007B3840" w:rsidRDefault="006B7B0A" w:rsidP="002010D9">
      <w:pPr>
        <w:rPr>
          <w:rFonts w:cs="Arial"/>
          <w:color w:val="4F81BD" w:themeColor="accent1"/>
        </w:rPr>
      </w:pPr>
      <w:r w:rsidRPr="007B3840">
        <w:rPr>
          <w:rFonts w:cs="Arial"/>
          <w:color w:val="4F81BD" w:themeColor="accent1"/>
        </w:rPr>
        <w:t>All The Big Easy</w:t>
      </w:r>
      <w:r w:rsidR="002010D9" w:rsidRPr="007B3840">
        <w:rPr>
          <w:rFonts w:cs="Arial"/>
          <w:color w:val="4F81BD" w:themeColor="accent1"/>
        </w:rPr>
        <w:t xml:space="preserve"> operations, employees or contractors shall be in compliance with the </w:t>
      </w:r>
      <w:r w:rsidR="002010D9" w:rsidRPr="007B3840">
        <w:rPr>
          <w:rFonts w:cs="Arial"/>
          <w:b/>
          <w:color w:val="4F81BD" w:themeColor="accent1"/>
        </w:rPr>
        <w:t>Health and Safety in Employment Act 1992</w:t>
      </w:r>
      <w:r w:rsidR="002010D9" w:rsidRPr="007B3840">
        <w:rPr>
          <w:rFonts w:cs="Arial"/>
          <w:color w:val="4F81BD" w:themeColor="accent1"/>
        </w:rPr>
        <w:t xml:space="preserve"> (HSE Act) and the </w:t>
      </w:r>
      <w:r w:rsidR="002010D9" w:rsidRPr="007B3840">
        <w:rPr>
          <w:rFonts w:cs="Arial"/>
          <w:b/>
          <w:color w:val="4F81BD" w:themeColor="accent1"/>
        </w:rPr>
        <w:t>Health and Safety in Employment Amendment Act 2002</w:t>
      </w:r>
      <w:r w:rsidR="002010D9" w:rsidRPr="007B3840">
        <w:rPr>
          <w:rFonts w:cs="Arial"/>
          <w:color w:val="4F81BD" w:themeColor="accent1"/>
        </w:rPr>
        <w:t xml:space="preserve"> (HSE Amendment Act).</w:t>
      </w:r>
    </w:p>
    <w:p w:rsidR="002010D9" w:rsidRPr="007B3840" w:rsidRDefault="002010D9" w:rsidP="002010D9">
      <w:pPr>
        <w:rPr>
          <w:rFonts w:cs="Arial"/>
          <w:b/>
          <w:noProof/>
          <w:color w:val="4F81BD" w:themeColor="accent1"/>
        </w:rPr>
      </w:pPr>
    </w:p>
    <w:p w:rsidR="006B7B0A" w:rsidRPr="007B3840" w:rsidRDefault="006B7B0A" w:rsidP="00841C5E">
      <w:pPr>
        <w:pStyle w:val="TOC2"/>
        <w:rPr>
          <w:color w:val="4F81BD" w:themeColor="accent1"/>
        </w:rPr>
      </w:pPr>
    </w:p>
    <w:p w:rsidR="002010D9" w:rsidRPr="007B3840" w:rsidRDefault="002010D9" w:rsidP="007B3840">
      <w:pPr>
        <w:pStyle w:val="Heading2"/>
        <w:rPr>
          <w:sz w:val="28"/>
          <w:u w:val="single"/>
        </w:rPr>
      </w:pPr>
      <w:bookmarkStart w:id="14" w:name="_Toc445470439"/>
      <w:r w:rsidRPr="007B3840">
        <w:rPr>
          <w:sz w:val="28"/>
          <w:u w:val="single"/>
        </w:rPr>
        <w:t>Hazard Identification Policy</w:t>
      </w:r>
      <w:bookmarkEnd w:id="14"/>
    </w:p>
    <w:p w:rsidR="002010D9" w:rsidRPr="007B3840" w:rsidRDefault="002010D9" w:rsidP="002010D9">
      <w:pPr>
        <w:rPr>
          <w:rFonts w:cs="Arial"/>
          <w:color w:val="4F81BD" w:themeColor="accent1"/>
        </w:rPr>
      </w:pPr>
      <w:r w:rsidRPr="007B3840">
        <w:rPr>
          <w:rFonts w:cs="Arial"/>
          <w:color w:val="4F81BD" w:themeColor="accent1"/>
        </w:rPr>
        <w:t>It is our policy to identify hazards in the</w:t>
      </w:r>
      <w:r w:rsidR="00D46713" w:rsidRPr="007B3840">
        <w:rPr>
          <w:rFonts w:cs="Arial"/>
          <w:color w:val="4F81BD" w:themeColor="accent1"/>
        </w:rPr>
        <w:t xml:space="preserve"> </w:t>
      </w:r>
      <w:r w:rsidRPr="007B3840">
        <w:rPr>
          <w:rFonts w:cs="Arial"/>
          <w:color w:val="4F81BD" w:themeColor="accent1"/>
        </w:rPr>
        <w:t>event.</w:t>
      </w:r>
      <w:r w:rsidR="00412689" w:rsidRPr="007B3840">
        <w:rPr>
          <w:rFonts w:cs="Arial"/>
          <w:color w:val="4F81BD" w:themeColor="accent1"/>
        </w:rPr>
        <w:t xml:space="preserve"> An extensive course reconnaissance will take place days prior to the event in order to identify any</w:t>
      </w:r>
      <w:r w:rsidRPr="007B3840">
        <w:rPr>
          <w:rFonts w:cs="Arial"/>
          <w:color w:val="4F81BD" w:themeColor="accent1"/>
        </w:rPr>
        <w:t xml:space="preserve"> </w:t>
      </w:r>
      <w:r w:rsidR="00C7105B" w:rsidRPr="007B3840">
        <w:rPr>
          <w:rFonts w:cs="Arial"/>
          <w:color w:val="4F81BD" w:themeColor="accent1"/>
        </w:rPr>
        <w:t>hazards, which</w:t>
      </w:r>
      <w:r w:rsidR="00412689" w:rsidRPr="007B3840">
        <w:rPr>
          <w:rFonts w:cs="Arial"/>
          <w:color w:val="4F81BD" w:themeColor="accent1"/>
        </w:rPr>
        <w:t xml:space="preserve"> </w:t>
      </w:r>
      <w:r w:rsidR="00C7105B" w:rsidRPr="007B3840">
        <w:rPr>
          <w:rFonts w:cs="Arial"/>
          <w:color w:val="4F81BD" w:themeColor="accent1"/>
        </w:rPr>
        <w:t>will then be addressed</w:t>
      </w:r>
      <w:r w:rsidRPr="007B3840">
        <w:rPr>
          <w:rFonts w:cs="Arial"/>
          <w:color w:val="4F81BD" w:themeColor="accent1"/>
        </w:rPr>
        <w:t xml:space="preserve"> appropriately. Significant hazards are eliminated. If this is not possible, they are isolated and if this is not </w:t>
      </w:r>
      <w:r w:rsidR="00C7105B" w:rsidRPr="007B3840">
        <w:rPr>
          <w:rFonts w:cs="Arial"/>
          <w:color w:val="4F81BD" w:themeColor="accent1"/>
        </w:rPr>
        <w:t>possible,</w:t>
      </w:r>
      <w:r w:rsidRPr="007B3840">
        <w:rPr>
          <w:rFonts w:cs="Arial"/>
          <w:color w:val="4F81BD" w:themeColor="accent1"/>
        </w:rPr>
        <w:t xml:space="preserve"> they are minimised.</w:t>
      </w:r>
      <w:r w:rsidR="00412689" w:rsidRPr="007B3840">
        <w:rPr>
          <w:rFonts w:cs="Arial"/>
          <w:color w:val="4F81BD" w:themeColor="accent1"/>
        </w:rPr>
        <w:t xml:space="preserve"> </w:t>
      </w:r>
    </w:p>
    <w:p w:rsidR="00412689" w:rsidRPr="007B3840" w:rsidRDefault="00412689" w:rsidP="002010D9">
      <w:pPr>
        <w:rPr>
          <w:rFonts w:cs="Arial"/>
          <w:color w:val="4F81BD" w:themeColor="accent1"/>
        </w:rPr>
      </w:pPr>
    </w:p>
    <w:p w:rsidR="002010D9" w:rsidRPr="007B3840" w:rsidRDefault="00CA0E48" w:rsidP="002010D9">
      <w:pPr>
        <w:rPr>
          <w:rFonts w:cs="Arial"/>
          <w:color w:val="4F81BD" w:themeColor="accent1"/>
        </w:rPr>
      </w:pPr>
      <w:r w:rsidRPr="007B3840">
        <w:rPr>
          <w:rFonts w:cs="Arial"/>
          <w:color w:val="4F81BD" w:themeColor="accent1"/>
        </w:rPr>
        <w:t>Staff/</w:t>
      </w:r>
      <w:r w:rsidR="00B04C77" w:rsidRPr="007B3840">
        <w:rPr>
          <w:rFonts w:cs="Arial"/>
          <w:color w:val="4F81BD" w:themeColor="accent1"/>
        </w:rPr>
        <w:t xml:space="preserve"> contractor</w:t>
      </w:r>
      <w:r w:rsidR="00EE6C9C" w:rsidRPr="007B3840">
        <w:rPr>
          <w:rFonts w:cs="Arial"/>
          <w:color w:val="4F81BD" w:themeColor="accent1"/>
        </w:rPr>
        <w:t>s</w:t>
      </w:r>
      <w:r w:rsidR="00B04C77" w:rsidRPr="007B3840">
        <w:rPr>
          <w:rFonts w:cs="Arial"/>
          <w:color w:val="4F81BD" w:themeColor="accent1"/>
        </w:rPr>
        <w:t>/</w:t>
      </w:r>
      <w:r w:rsidRPr="007B3840">
        <w:rPr>
          <w:rFonts w:cs="Arial"/>
          <w:color w:val="4F81BD" w:themeColor="accent1"/>
        </w:rPr>
        <w:t xml:space="preserve">volunteers </w:t>
      </w:r>
      <w:r w:rsidR="002010D9" w:rsidRPr="007B3840">
        <w:rPr>
          <w:rFonts w:cs="Arial"/>
          <w:color w:val="4F81BD" w:themeColor="accent1"/>
        </w:rPr>
        <w:t>are able to halt any activity if an identified hazard threatens t</w:t>
      </w:r>
      <w:r w:rsidRPr="007B3840">
        <w:rPr>
          <w:rFonts w:cs="Arial"/>
          <w:color w:val="4F81BD" w:themeColor="accent1"/>
        </w:rPr>
        <w:t xml:space="preserve">he safety of any person.  Staff/ </w:t>
      </w:r>
      <w:r w:rsidR="00B04C77" w:rsidRPr="007B3840">
        <w:rPr>
          <w:rFonts w:cs="Arial"/>
          <w:color w:val="4F81BD" w:themeColor="accent1"/>
        </w:rPr>
        <w:t>contractors/</w:t>
      </w:r>
      <w:r w:rsidRPr="007B3840">
        <w:rPr>
          <w:rFonts w:cs="Arial"/>
          <w:color w:val="4F81BD" w:themeColor="accent1"/>
        </w:rPr>
        <w:t xml:space="preserve">volunteers </w:t>
      </w:r>
      <w:r w:rsidR="002010D9" w:rsidRPr="007B3840">
        <w:rPr>
          <w:rFonts w:cs="Arial"/>
          <w:color w:val="4F81BD" w:themeColor="accent1"/>
        </w:rPr>
        <w:t>are involved in hazard identification, reporting, control and communication</w:t>
      </w:r>
    </w:p>
    <w:p w:rsidR="002010D9" w:rsidRPr="007B3840" w:rsidRDefault="002010D9" w:rsidP="002010D9">
      <w:pPr>
        <w:rPr>
          <w:rFonts w:cs="Arial"/>
          <w:color w:val="4F81BD" w:themeColor="accent1"/>
        </w:rPr>
      </w:pPr>
    </w:p>
    <w:p w:rsidR="002010D9" w:rsidRPr="007B3840" w:rsidRDefault="002010D9" w:rsidP="002010D9">
      <w:pPr>
        <w:rPr>
          <w:rFonts w:cs="Arial"/>
          <w:color w:val="4F81BD" w:themeColor="accent1"/>
        </w:rPr>
      </w:pPr>
      <w:r w:rsidRPr="007B3840">
        <w:rPr>
          <w:rFonts w:cs="Arial"/>
          <w:color w:val="4F81BD" w:themeColor="accent1"/>
        </w:rPr>
        <w:t>Staff</w:t>
      </w:r>
      <w:r w:rsidR="00CA0E48" w:rsidRPr="007B3840">
        <w:rPr>
          <w:rFonts w:cs="Arial"/>
          <w:color w:val="4F81BD" w:themeColor="accent1"/>
        </w:rPr>
        <w:t>/</w:t>
      </w:r>
      <w:r w:rsidR="00B04C77" w:rsidRPr="007B3840">
        <w:rPr>
          <w:rFonts w:cs="Arial"/>
          <w:color w:val="4F81BD" w:themeColor="accent1"/>
        </w:rPr>
        <w:t xml:space="preserve"> contractors/ </w:t>
      </w:r>
      <w:r w:rsidR="00CA0E48" w:rsidRPr="007B3840">
        <w:rPr>
          <w:rFonts w:cs="Arial"/>
          <w:color w:val="4F81BD" w:themeColor="accent1"/>
        </w:rPr>
        <w:t>volunteers</w:t>
      </w:r>
      <w:r w:rsidRPr="007B3840">
        <w:rPr>
          <w:rFonts w:cs="Arial"/>
          <w:color w:val="4F81BD" w:themeColor="accent1"/>
        </w:rPr>
        <w:t xml:space="preserve"> may need to make quick decisions regarding hazards and take quick actions to manage new hazards. </w:t>
      </w:r>
      <w:r w:rsidR="00412689" w:rsidRPr="007B3840">
        <w:rPr>
          <w:rFonts w:cs="Arial"/>
          <w:color w:val="4F81BD" w:themeColor="accent1"/>
        </w:rPr>
        <w:t xml:space="preserve">In the event of the hazard on the course, the </w:t>
      </w:r>
      <w:r w:rsidR="00D46713" w:rsidRPr="007B3840">
        <w:rPr>
          <w:rFonts w:cs="Arial"/>
          <w:color w:val="4F81BD" w:themeColor="accent1"/>
        </w:rPr>
        <w:t>Safety</w:t>
      </w:r>
      <w:r w:rsidRPr="007B3840">
        <w:rPr>
          <w:rFonts w:cs="Arial"/>
          <w:color w:val="4F81BD" w:themeColor="accent1"/>
        </w:rPr>
        <w:t xml:space="preserve"> Manager</w:t>
      </w:r>
      <w:r w:rsidR="00412689" w:rsidRPr="007B3840">
        <w:rPr>
          <w:rFonts w:cs="Arial"/>
          <w:color w:val="4F81BD" w:themeColor="accent1"/>
        </w:rPr>
        <w:t xml:space="preserve"> or Event Manager will</w:t>
      </w:r>
      <w:r w:rsidRPr="007B3840">
        <w:rPr>
          <w:rFonts w:cs="Arial"/>
          <w:color w:val="4F81BD" w:themeColor="accent1"/>
        </w:rPr>
        <w:t xml:space="preserve"> be </w:t>
      </w:r>
      <w:r w:rsidR="00D46713" w:rsidRPr="007B3840">
        <w:rPr>
          <w:rFonts w:cs="Arial"/>
          <w:color w:val="4F81BD" w:themeColor="accent1"/>
        </w:rPr>
        <w:t>notified as</w:t>
      </w:r>
      <w:r w:rsidRPr="007B3840">
        <w:rPr>
          <w:rFonts w:cs="Arial"/>
          <w:color w:val="4F81BD" w:themeColor="accent1"/>
        </w:rPr>
        <w:t xml:space="preserve"> soon as possible to </w:t>
      </w:r>
      <w:r w:rsidR="00412689" w:rsidRPr="007B3840">
        <w:rPr>
          <w:rFonts w:cs="Arial"/>
          <w:color w:val="4F81BD" w:themeColor="accent1"/>
        </w:rPr>
        <w:t xml:space="preserve">give instruction, </w:t>
      </w:r>
      <w:r w:rsidR="00CA0E48" w:rsidRPr="007B3840">
        <w:rPr>
          <w:rFonts w:cs="Arial"/>
          <w:color w:val="4F81BD" w:themeColor="accent1"/>
        </w:rPr>
        <w:t>however,</w:t>
      </w:r>
      <w:r w:rsidR="00412689" w:rsidRPr="007B3840">
        <w:rPr>
          <w:rFonts w:cs="Arial"/>
          <w:color w:val="4F81BD" w:themeColor="accent1"/>
        </w:rPr>
        <w:t xml:space="preserve"> in some cases </w:t>
      </w:r>
      <w:r w:rsidRPr="007B3840">
        <w:rPr>
          <w:rFonts w:cs="Arial"/>
          <w:color w:val="4F81BD" w:themeColor="accent1"/>
        </w:rPr>
        <w:t>staff may have to use common sense to deal with a given situation on the spot.</w:t>
      </w:r>
    </w:p>
    <w:p w:rsidR="00841C5E" w:rsidRPr="007B3840" w:rsidRDefault="00841C5E" w:rsidP="002010D9">
      <w:pPr>
        <w:rPr>
          <w:rFonts w:cs="Arial"/>
          <w:color w:val="4F81BD" w:themeColor="accent1"/>
        </w:rPr>
      </w:pPr>
    </w:p>
    <w:p w:rsidR="002010D9" w:rsidRPr="007B3840" w:rsidRDefault="00147457" w:rsidP="007B3840">
      <w:pPr>
        <w:pStyle w:val="Heading2"/>
        <w:rPr>
          <w:sz w:val="28"/>
          <w:u w:val="single"/>
        </w:rPr>
      </w:pPr>
      <w:bookmarkStart w:id="15" w:name="_Toc445470440"/>
      <w:r w:rsidRPr="007B3840">
        <w:rPr>
          <w:sz w:val="28"/>
          <w:u w:val="single"/>
        </w:rPr>
        <w:t>Accident &amp; Injury Reporting Policy</w:t>
      </w:r>
      <w:bookmarkEnd w:id="15"/>
    </w:p>
    <w:p w:rsidR="00147457" w:rsidRDefault="00147457" w:rsidP="002010D9">
      <w:pPr>
        <w:rPr>
          <w:rFonts w:cs="Arial"/>
          <w:color w:val="4F81BD" w:themeColor="accent1"/>
        </w:rPr>
      </w:pPr>
      <w:r w:rsidRPr="007B3840">
        <w:rPr>
          <w:rFonts w:cs="Arial"/>
          <w:color w:val="4F81BD" w:themeColor="accent1"/>
        </w:rPr>
        <w:t>All accidents and injuries must be reported and notified to the Safety Manager</w:t>
      </w:r>
      <w:r w:rsidR="00E50172" w:rsidRPr="007B3840">
        <w:rPr>
          <w:rFonts w:cs="Arial"/>
          <w:color w:val="4F81BD" w:themeColor="accent1"/>
        </w:rPr>
        <w:t xml:space="preserve"> or Event Manager</w:t>
      </w:r>
      <w:r w:rsidRPr="007B3840">
        <w:rPr>
          <w:rFonts w:cs="Arial"/>
          <w:color w:val="4F81BD" w:themeColor="accent1"/>
        </w:rPr>
        <w:t>. The Safety</w:t>
      </w:r>
      <w:r w:rsidR="00F26AE9" w:rsidRPr="007B3840">
        <w:rPr>
          <w:rFonts w:cs="Arial"/>
          <w:color w:val="4F81BD" w:themeColor="accent1"/>
        </w:rPr>
        <w:t xml:space="preserve"> Manager is an experienced</w:t>
      </w:r>
      <w:r w:rsidRPr="007B3840">
        <w:rPr>
          <w:rFonts w:cs="Arial"/>
          <w:color w:val="4F81BD" w:themeColor="accent1"/>
        </w:rPr>
        <w:t xml:space="preserve"> H&amp;S professional and he shall provide guidance to the Event Manager of any statutory reporting requirements to </w:t>
      </w:r>
      <w:r w:rsidR="008A6285" w:rsidRPr="007B3840">
        <w:rPr>
          <w:rFonts w:cs="Arial"/>
          <w:color w:val="4F81BD" w:themeColor="accent1"/>
        </w:rPr>
        <w:t>Worksafe</w:t>
      </w:r>
      <w:r w:rsidRPr="007B3840">
        <w:rPr>
          <w:rFonts w:cs="Arial"/>
          <w:color w:val="4F81BD" w:themeColor="accent1"/>
        </w:rPr>
        <w:t xml:space="preserve"> NZ, Department of Labour or Police.</w:t>
      </w:r>
    </w:p>
    <w:p w:rsidR="008A6285" w:rsidRDefault="008A6285" w:rsidP="002010D9">
      <w:pPr>
        <w:rPr>
          <w:rFonts w:cs="Arial"/>
          <w:color w:val="4F81BD" w:themeColor="accent1"/>
        </w:rPr>
      </w:pPr>
    </w:p>
    <w:p w:rsidR="008A6285" w:rsidRPr="007B3840" w:rsidRDefault="008A6285" w:rsidP="008A6285">
      <w:pPr>
        <w:pStyle w:val="Heading1"/>
        <w:jc w:val="left"/>
        <w:rPr>
          <w:noProof/>
          <w:color w:val="1F497D" w:themeColor="text2"/>
          <w:sz w:val="32"/>
        </w:rPr>
      </w:pPr>
      <w:bookmarkStart w:id="16" w:name="_Toc445470441"/>
      <w:r w:rsidRPr="007B3840">
        <w:rPr>
          <w:noProof/>
          <w:color w:val="1F497D" w:themeColor="text2"/>
          <w:sz w:val="32"/>
        </w:rPr>
        <w:t>Identifiable Risks and Hazards: (see attached excel document)</w:t>
      </w:r>
      <w:bookmarkEnd w:id="16"/>
    </w:p>
    <w:p w:rsidR="0014042B" w:rsidRDefault="0014042B">
      <w:pPr>
        <w:rPr>
          <w:rFonts w:cs="Arial"/>
          <w:color w:val="4F81BD" w:themeColor="accent1"/>
        </w:rPr>
      </w:pPr>
      <w:r>
        <w:rPr>
          <w:rFonts w:cs="Arial"/>
          <w:color w:val="4F81BD" w:themeColor="accent1"/>
        </w:rPr>
        <w:br w:type="page"/>
      </w:r>
    </w:p>
    <w:p w:rsidR="00AB272D" w:rsidRPr="007B3840" w:rsidRDefault="001C3538" w:rsidP="007B3840">
      <w:pPr>
        <w:pStyle w:val="Heading1"/>
        <w:jc w:val="left"/>
        <w:rPr>
          <w:noProof/>
          <w:color w:val="1F497D" w:themeColor="text2"/>
          <w:sz w:val="32"/>
        </w:rPr>
      </w:pPr>
      <w:bookmarkStart w:id="17" w:name="_Toc445470442"/>
      <w:r w:rsidRPr="007B3840">
        <w:rPr>
          <w:noProof/>
          <w:color w:val="1F497D" w:themeColor="text2"/>
          <w:sz w:val="32"/>
        </w:rPr>
        <w:lastRenderedPageBreak/>
        <w:t>STAFF MANAGEMENT</w:t>
      </w:r>
      <w:r w:rsidR="00B57E5B" w:rsidRPr="007B3840">
        <w:rPr>
          <w:noProof/>
          <w:color w:val="1F497D" w:themeColor="text2"/>
          <w:sz w:val="32"/>
        </w:rPr>
        <w:t>:</w:t>
      </w:r>
      <w:bookmarkEnd w:id="17"/>
    </w:p>
    <w:p w:rsidR="00AB272D" w:rsidRPr="007B3840" w:rsidRDefault="00AB272D" w:rsidP="00841C5E">
      <w:pPr>
        <w:pStyle w:val="TOC2"/>
        <w:rPr>
          <w:color w:val="4F81BD" w:themeColor="accent1"/>
        </w:rPr>
      </w:pPr>
    </w:p>
    <w:p w:rsidR="00AB272D" w:rsidRPr="007B3840" w:rsidRDefault="00C7105B" w:rsidP="007B3840">
      <w:pPr>
        <w:pStyle w:val="Heading2"/>
        <w:rPr>
          <w:sz w:val="28"/>
          <w:u w:val="single"/>
        </w:rPr>
      </w:pPr>
      <w:bookmarkStart w:id="18" w:name="_Toc445470443"/>
      <w:r w:rsidRPr="007B3840">
        <w:rPr>
          <w:sz w:val="28"/>
          <w:u w:val="single"/>
        </w:rPr>
        <w:t xml:space="preserve">Key Staff </w:t>
      </w:r>
      <w:r w:rsidR="00AB272D" w:rsidRPr="007B3840">
        <w:rPr>
          <w:sz w:val="28"/>
          <w:u w:val="single"/>
        </w:rPr>
        <w:t>Training &amp; Briefing</w:t>
      </w:r>
      <w:bookmarkEnd w:id="18"/>
    </w:p>
    <w:p w:rsidR="00AB272D" w:rsidRPr="007B3840" w:rsidRDefault="00AB272D" w:rsidP="00AB272D">
      <w:pPr>
        <w:rPr>
          <w:color w:val="4F81BD" w:themeColor="accent1"/>
        </w:rPr>
      </w:pPr>
    </w:p>
    <w:p w:rsidR="00AB272D" w:rsidRPr="007B3840" w:rsidRDefault="00AB272D" w:rsidP="00AB272D">
      <w:pPr>
        <w:rPr>
          <w:color w:val="4F81BD" w:themeColor="accent1"/>
        </w:rPr>
      </w:pPr>
      <w:r w:rsidRPr="007B3840">
        <w:rPr>
          <w:color w:val="4F81BD" w:themeColor="accent1"/>
        </w:rPr>
        <w:t xml:space="preserve">All </w:t>
      </w:r>
      <w:r w:rsidR="007547FD" w:rsidRPr="007B3840">
        <w:rPr>
          <w:color w:val="4F81BD" w:themeColor="accent1"/>
        </w:rPr>
        <w:t xml:space="preserve">key </w:t>
      </w:r>
      <w:r w:rsidRPr="007B3840">
        <w:rPr>
          <w:color w:val="4F81BD" w:themeColor="accent1"/>
        </w:rPr>
        <w:t>event staff receive a comprehensive briefing inclusive of both event and saf</w:t>
      </w:r>
      <w:r w:rsidR="009F44A0" w:rsidRPr="007B3840">
        <w:rPr>
          <w:color w:val="4F81BD" w:themeColor="accent1"/>
        </w:rPr>
        <w:t xml:space="preserve">ety information. </w:t>
      </w:r>
    </w:p>
    <w:p w:rsidR="008F1E1D" w:rsidRPr="007B3840" w:rsidRDefault="008F1E1D" w:rsidP="00AB272D">
      <w:pPr>
        <w:rPr>
          <w:color w:val="4F81BD" w:themeColor="accent1"/>
        </w:rPr>
      </w:pPr>
    </w:p>
    <w:p w:rsidR="00AB272D" w:rsidRPr="007B3840" w:rsidRDefault="00AB272D" w:rsidP="007B3840">
      <w:pPr>
        <w:pStyle w:val="Heading2"/>
        <w:rPr>
          <w:sz w:val="28"/>
          <w:u w:val="single"/>
        </w:rPr>
      </w:pPr>
      <w:bookmarkStart w:id="19" w:name="_Toc445470444"/>
      <w:r w:rsidRPr="007B3840">
        <w:rPr>
          <w:sz w:val="28"/>
          <w:u w:val="single"/>
        </w:rPr>
        <w:t>Volunteer Management</w:t>
      </w:r>
      <w:bookmarkEnd w:id="19"/>
    </w:p>
    <w:p w:rsidR="00A25E69" w:rsidRPr="007B3840" w:rsidRDefault="00A25E69" w:rsidP="00A25E69">
      <w:pPr>
        <w:rPr>
          <w:color w:val="4F81BD" w:themeColor="accent1"/>
        </w:rPr>
      </w:pPr>
    </w:p>
    <w:p w:rsidR="00A25E69" w:rsidRPr="007B3840" w:rsidRDefault="00A25E69" w:rsidP="00A25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4F81BD" w:themeColor="accent1"/>
          <w:lang w:val="en-US"/>
        </w:rPr>
      </w:pPr>
      <w:r w:rsidRPr="007B3840">
        <w:rPr>
          <w:color w:val="4F81BD" w:themeColor="accent1"/>
          <w:lang w:val="en-US"/>
        </w:rPr>
        <w:t>The success of the event is dependent on the use of volunteers.</w:t>
      </w:r>
    </w:p>
    <w:p w:rsidR="00151600" w:rsidRPr="007B3840" w:rsidRDefault="00151600" w:rsidP="00A25E69">
      <w:pPr>
        <w:rPr>
          <w:color w:val="4F81BD" w:themeColor="accent1"/>
        </w:rPr>
      </w:pPr>
    </w:p>
    <w:p w:rsidR="00FC7E45" w:rsidRPr="007B3840" w:rsidRDefault="002604BE" w:rsidP="00A25E69">
      <w:pPr>
        <w:rPr>
          <w:color w:val="4F81BD" w:themeColor="accent1"/>
        </w:rPr>
      </w:pPr>
      <w:r w:rsidRPr="007B3840">
        <w:rPr>
          <w:color w:val="4F81BD" w:themeColor="accent1"/>
        </w:rPr>
        <w:t xml:space="preserve">Volunteers will be provided a hard copy of safety </w:t>
      </w:r>
      <w:r w:rsidR="00157575" w:rsidRPr="007B3840">
        <w:rPr>
          <w:color w:val="4F81BD" w:themeColor="accent1"/>
        </w:rPr>
        <w:t xml:space="preserve">briefing </w:t>
      </w:r>
      <w:r w:rsidRPr="007B3840">
        <w:rPr>
          <w:color w:val="4F81BD" w:themeColor="accent1"/>
        </w:rPr>
        <w:t>and a role outline prior to the event as well as an</w:t>
      </w:r>
      <w:r w:rsidR="00DB5D6E" w:rsidRPr="007B3840">
        <w:rPr>
          <w:color w:val="4F81BD" w:themeColor="accent1"/>
        </w:rPr>
        <w:t xml:space="preserve"> induction</w:t>
      </w:r>
      <w:r w:rsidRPr="007B3840">
        <w:rPr>
          <w:color w:val="4F81BD" w:themeColor="accent1"/>
        </w:rPr>
        <w:t xml:space="preserve"> the morning of where possible.</w:t>
      </w:r>
      <w:r w:rsidR="00E50172" w:rsidRPr="007B3840">
        <w:rPr>
          <w:color w:val="4F81BD" w:themeColor="accent1"/>
        </w:rPr>
        <w:t xml:space="preserve">  </w:t>
      </w:r>
    </w:p>
    <w:p w:rsidR="00981577" w:rsidRPr="007B3840" w:rsidRDefault="00981577" w:rsidP="00A25E69">
      <w:pPr>
        <w:rPr>
          <w:color w:val="4F81BD" w:themeColor="accent1"/>
        </w:rPr>
      </w:pPr>
    </w:p>
    <w:p w:rsidR="00B87AAD" w:rsidRPr="007B3840" w:rsidRDefault="00B87AAD" w:rsidP="00D46713">
      <w:pPr>
        <w:pStyle w:val="TOC1"/>
        <w:rPr>
          <w:color w:val="4F81BD" w:themeColor="accent1"/>
        </w:rPr>
      </w:pPr>
    </w:p>
    <w:p w:rsidR="004F0BF7" w:rsidRPr="007B3840" w:rsidRDefault="00D86952" w:rsidP="007B3840">
      <w:pPr>
        <w:pStyle w:val="Heading1"/>
        <w:jc w:val="left"/>
        <w:rPr>
          <w:noProof/>
          <w:color w:val="1F497D" w:themeColor="text2"/>
          <w:sz w:val="32"/>
        </w:rPr>
      </w:pPr>
      <w:bookmarkStart w:id="20" w:name="_Toc445470445"/>
      <w:r w:rsidRPr="007B3840">
        <w:rPr>
          <w:noProof/>
          <w:color w:val="1F497D" w:themeColor="text2"/>
          <w:sz w:val="32"/>
        </w:rPr>
        <w:t>EMERGENCY PLANNING:</w:t>
      </w:r>
      <w:bookmarkEnd w:id="20"/>
    </w:p>
    <w:p w:rsidR="00D86952" w:rsidRPr="007B3840" w:rsidRDefault="00D86952" w:rsidP="00D86952">
      <w:pPr>
        <w:rPr>
          <w:color w:val="4F81BD" w:themeColor="accent1"/>
        </w:rPr>
      </w:pPr>
    </w:p>
    <w:p w:rsidR="00D86952" w:rsidRPr="007B3840" w:rsidRDefault="00D86952" w:rsidP="00D86952">
      <w:pPr>
        <w:rPr>
          <w:color w:val="4F81BD" w:themeColor="accent1"/>
        </w:rPr>
      </w:pPr>
      <w:r w:rsidRPr="007B3840">
        <w:rPr>
          <w:color w:val="4F81BD" w:themeColor="accent1"/>
        </w:rPr>
        <w:t xml:space="preserve">Emergency planning is a key component of event operations and safety planning. Accidents and incidents will </w:t>
      </w:r>
      <w:r w:rsidR="0063387C" w:rsidRPr="007B3840">
        <w:rPr>
          <w:color w:val="4F81BD" w:themeColor="accent1"/>
        </w:rPr>
        <w:t>occur;</w:t>
      </w:r>
      <w:r w:rsidRPr="007B3840">
        <w:rPr>
          <w:color w:val="4F81BD" w:themeColor="accent1"/>
        </w:rPr>
        <w:t xml:space="preserve"> it is how we deal with </w:t>
      </w:r>
      <w:r w:rsidR="0063387C" w:rsidRPr="007B3840">
        <w:rPr>
          <w:color w:val="4F81BD" w:themeColor="accent1"/>
        </w:rPr>
        <w:t>these occurrences that are</w:t>
      </w:r>
      <w:r w:rsidRPr="007B3840">
        <w:rPr>
          <w:color w:val="4F81BD" w:themeColor="accent1"/>
        </w:rPr>
        <w:t xml:space="preserve"> important.</w:t>
      </w:r>
    </w:p>
    <w:p w:rsidR="005E2155" w:rsidRPr="007B3840" w:rsidRDefault="005E2155" w:rsidP="00D86952">
      <w:pPr>
        <w:rPr>
          <w:color w:val="4F81BD" w:themeColor="accent1"/>
        </w:rPr>
      </w:pPr>
    </w:p>
    <w:p w:rsidR="005E2155" w:rsidRPr="007B3840" w:rsidRDefault="005E2155" w:rsidP="00D86952">
      <w:pPr>
        <w:rPr>
          <w:color w:val="4F81BD" w:themeColor="accent1"/>
        </w:rPr>
      </w:pPr>
      <w:r w:rsidRPr="007B3840">
        <w:rPr>
          <w:color w:val="4F81BD" w:themeColor="accent1"/>
        </w:rPr>
        <w:t>Accidents and incidents</w:t>
      </w:r>
      <w:r w:rsidR="00D86952" w:rsidRPr="007B3840">
        <w:rPr>
          <w:color w:val="4F81BD" w:themeColor="accent1"/>
        </w:rPr>
        <w:t xml:space="preserve"> must be dealt with professionally and promptly by utilising the appropriately trained </w:t>
      </w:r>
      <w:r w:rsidR="0063387C" w:rsidRPr="007B3840">
        <w:rPr>
          <w:color w:val="4F81BD" w:themeColor="accent1"/>
        </w:rPr>
        <w:t>resources</w:t>
      </w:r>
      <w:r w:rsidR="00DB5D6E" w:rsidRPr="007B3840">
        <w:rPr>
          <w:color w:val="4F81BD" w:themeColor="accent1"/>
        </w:rPr>
        <w:t xml:space="preserve">. </w:t>
      </w:r>
    </w:p>
    <w:p w:rsidR="00DB5D6E" w:rsidRPr="007B3840" w:rsidRDefault="00DB5D6E" w:rsidP="00D86952">
      <w:pPr>
        <w:rPr>
          <w:color w:val="4F81BD" w:themeColor="accent1"/>
        </w:rPr>
      </w:pPr>
    </w:p>
    <w:p w:rsidR="002F147E" w:rsidRPr="007B3840" w:rsidRDefault="00DB5D6E" w:rsidP="00D86952">
      <w:pPr>
        <w:rPr>
          <w:color w:val="4F81BD" w:themeColor="accent1"/>
        </w:rPr>
      </w:pPr>
      <w:r w:rsidRPr="007B3840">
        <w:rPr>
          <w:color w:val="4F81BD" w:themeColor="accent1"/>
        </w:rPr>
        <w:t xml:space="preserve">If a </w:t>
      </w:r>
      <w:r w:rsidR="00E50172" w:rsidRPr="007B3840">
        <w:rPr>
          <w:color w:val="4F81BD" w:themeColor="accent1"/>
        </w:rPr>
        <w:t xml:space="preserve">participant </w:t>
      </w:r>
      <w:r w:rsidRPr="007B3840">
        <w:rPr>
          <w:color w:val="4F81BD" w:themeColor="accent1"/>
        </w:rPr>
        <w:t xml:space="preserve">suffers </w:t>
      </w:r>
      <w:r w:rsidR="002F147E" w:rsidRPr="007B3840">
        <w:rPr>
          <w:color w:val="4F81BD" w:themeColor="accent1"/>
        </w:rPr>
        <w:t xml:space="preserve">an incident or accident </w:t>
      </w:r>
      <w:r w:rsidRPr="007B3840">
        <w:rPr>
          <w:color w:val="4F81BD" w:themeColor="accent1"/>
        </w:rPr>
        <w:t xml:space="preserve">a first aid personnel can access and travel to the injured competitor. </w:t>
      </w:r>
    </w:p>
    <w:p w:rsidR="002F147E" w:rsidRPr="007B3840" w:rsidRDefault="002F147E" w:rsidP="00D86952">
      <w:pPr>
        <w:rPr>
          <w:color w:val="4F81BD" w:themeColor="accent1"/>
        </w:rPr>
      </w:pPr>
    </w:p>
    <w:p w:rsidR="002F147E" w:rsidRPr="007B3840" w:rsidRDefault="00DB5D6E" w:rsidP="00D86952">
      <w:pPr>
        <w:rPr>
          <w:color w:val="4F81BD" w:themeColor="accent1"/>
        </w:rPr>
      </w:pPr>
      <w:r w:rsidRPr="007B3840">
        <w:rPr>
          <w:color w:val="4F81BD" w:themeColor="accent1"/>
        </w:rPr>
        <w:t xml:space="preserve">In the </w:t>
      </w:r>
      <w:r w:rsidR="002F147E" w:rsidRPr="007B3840">
        <w:rPr>
          <w:color w:val="4F81BD" w:themeColor="accent1"/>
        </w:rPr>
        <w:t xml:space="preserve">event of serious harm or injury, </w:t>
      </w:r>
      <w:r w:rsidR="00C7105B" w:rsidRPr="007B3840">
        <w:rPr>
          <w:color w:val="4F81BD" w:themeColor="accent1"/>
        </w:rPr>
        <w:t>staff</w:t>
      </w:r>
      <w:r w:rsidR="00E50172" w:rsidRPr="007B3840">
        <w:rPr>
          <w:color w:val="4F81BD" w:themeColor="accent1"/>
        </w:rPr>
        <w:t>, contractors</w:t>
      </w:r>
      <w:r w:rsidR="00C7105B" w:rsidRPr="007B3840">
        <w:rPr>
          <w:color w:val="4F81BD" w:themeColor="accent1"/>
        </w:rPr>
        <w:t xml:space="preserve"> and volunteers</w:t>
      </w:r>
      <w:r w:rsidR="002F147E" w:rsidRPr="007B3840">
        <w:rPr>
          <w:color w:val="4F81BD" w:themeColor="accent1"/>
        </w:rPr>
        <w:t xml:space="preserve"> are encouraged to:</w:t>
      </w:r>
      <w:r w:rsidR="002F147E" w:rsidRPr="007B3840">
        <w:rPr>
          <w:color w:val="4F81BD" w:themeColor="accent1"/>
        </w:rPr>
        <w:br/>
        <w:t>1) Ensure safety of others in the immediate vicinity, check for hazards and secure the area.</w:t>
      </w:r>
    </w:p>
    <w:p w:rsidR="002F147E" w:rsidRPr="007B3840" w:rsidRDefault="002F147E" w:rsidP="00D86952">
      <w:pPr>
        <w:rPr>
          <w:color w:val="4F81BD" w:themeColor="accent1"/>
        </w:rPr>
      </w:pPr>
      <w:r w:rsidRPr="007B3840">
        <w:rPr>
          <w:color w:val="4F81BD" w:themeColor="accent1"/>
        </w:rPr>
        <w:t>2) Dial 111 to request medical services and report the situation to the Safety Manager and Event Manager immediately.</w:t>
      </w:r>
    </w:p>
    <w:p w:rsidR="00DB5D6E" w:rsidRPr="007B3840" w:rsidRDefault="00BA524B" w:rsidP="00D86952">
      <w:pPr>
        <w:rPr>
          <w:color w:val="4F81BD" w:themeColor="accent1"/>
        </w:rPr>
      </w:pPr>
      <w:r w:rsidRPr="007B3840">
        <w:rPr>
          <w:color w:val="4F81BD" w:themeColor="accent1"/>
        </w:rPr>
        <w:t xml:space="preserve">3) If </w:t>
      </w:r>
      <w:r w:rsidR="002F147E" w:rsidRPr="007B3840">
        <w:rPr>
          <w:color w:val="4F81BD" w:themeColor="accent1"/>
        </w:rPr>
        <w:t>capable assist with basic First Aid until Medical support arrives.</w:t>
      </w:r>
    </w:p>
    <w:p w:rsidR="002F147E" w:rsidRPr="007B3840" w:rsidRDefault="002F147E" w:rsidP="00D86952">
      <w:pPr>
        <w:rPr>
          <w:color w:val="4F81BD" w:themeColor="accent1"/>
        </w:rPr>
      </w:pPr>
    </w:p>
    <w:p w:rsidR="00C7105B" w:rsidRPr="007B3840" w:rsidRDefault="00C7105B" w:rsidP="00D46713">
      <w:pPr>
        <w:pStyle w:val="TOC1"/>
        <w:rPr>
          <w:color w:val="4F81BD" w:themeColor="accent1"/>
        </w:rPr>
      </w:pPr>
    </w:p>
    <w:p w:rsidR="004F0BF7" w:rsidRPr="007B3840" w:rsidRDefault="00431BCB" w:rsidP="007B3840">
      <w:pPr>
        <w:pStyle w:val="Heading1"/>
        <w:jc w:val="left"/>
        <w:rPr>
          <w:noProof/>
          <w:color w:val="1F497D" w:themeColor="text2"/>
          <w:sz w:val="32"/>
        </w:rPr>
      </w:pPr>
      <w:bookmarkStart w:id="21" w:name="_Toc445470446"/>
      <w:r w:rsidRPr="007B3840">
        <w:rPr>
          <w:noProof/>
          <w:color w:val="1F497D" w:themeColor="text2"/>
          <w:sz w:val="32"/>
        </w:rPr>
        <w:t xml:space="preserve">POST EVENT </w:t>
      </w:r>
      <w:r w:rsidR="00FE215B" w:rsidRPr="007B3840">
        <w:rPr>
          <w:noProof/>
          <w:color w:val="1F497D" w:themeColor="text2"/>
          <w:sz w:val="32"/>
        </w:rPr>
        <w:t>OPERATIONS:</w:t>
      </w:r>
      <w:bookmarkEnd w:id="21"/>
    </w:p>
    <w:p w:rsidR="00FE215B" w:rsidRPr="007B3840" w:rsidRDefault="00FE215B" w:rsidP="00431BCB">
      <w:pPr>
        <w:rPr>
          <w:color w:val="4F81BD" w:themeColor="accent1"/>
        </w:rPr>
      </w:pPr>
    </w:p>
    <w:p w:rsidR="00FE215B" w:rsidRPr="007B3840" w:rsidRDefault="00FE215B" w:rsidP="007B3840">
      <w:pPr>
        <w:pStyle w:val="Heading2"/>
        <w:rPr>
          <w:sz w:val="28"/>
          <w:u w:val="single"/>
        </w:rPr>
      </w:pPr>
      <w:bookmarkStart w:id="22" w:name="_Toc445470447"/>
      <w:r w:rsidRPr="007B3840">
        <w:rPr>
          <w:sz w:val="28"/>
          <w:u w:val="single"/>
        </w:rPr>
        <w:t>Event Debrief</w:t>
      </w:r>
      <w:bookmarkEnd w:id="22"/>
    </w:p>
    <w:p w:rsidR="00431BCB" w:rsidRPr="007B3840" w:rsidRDefault="00431BCB" w:rsidP="00431BCB">
      <w:pPr>
        <w:rPr>
          <w:color w:val="4F81BD" w:themeColor="accent1"/>
        </w:rPr>
      </w:pPr>
      <w:r w:rsidRPr="007B3840">
        <w:rPr>
          <w:color w:val="4F81BD" w:themeColor="accent1"/>
        </w:rPr>
        <w:t>A comprehensive event debrief will be conducted as soon after event as practical and within one month.</w:t>
      </w:r>
    </w:p>
    <w:p w:rsidR="00431BCB" w:rsidRPr="007B3840" w:rsidRDefault="00431BCB" w:rsidP="00431BCB">
      <w:pPr>
        <w:rPr>
          <w:color w:val="4F81BD" w:themeColor="accent1"/>
        </w:rPr>
      </w:pPr>
      <w:r w:rsidRPr="007B3840">
        <w:rPr>
          <w:color w:val="4F81BD" w:themeColor="accent1"/>
        </w:rPr>
        <w:t xml:space="preserve">All lessons learnt can then be applied to future events and all appropriate updates made to the </w:t>
      </w:r>
      <w:r w:rsidR="00BA524B" w:rsidRPr="007B3840">
        <w:rPr>
          <w:color w:val="4F81BD" w:themeColor="accent1"/>
        </w:rPr>
        <w:t>Operations and Safety P</w:t>
      </w:r>
      <w:r w:rsidR="00C7105B" w:rsidRPr="007B3840">
        <w:rPr>
          <w:color w:val="4F81BD" w:themeColor="accent1"/>
        </w:rPr>
        <w:t xml:space="preserve">lan. </w:t>
      </w:r>
      <w:r w:rsidR="00BA524B" w:rsidRPr="007B3840">
        <w:rPr>
          <w:color w:val="4F81BD" w:themeColor="accent1"/>
        </w:rPr>
        <w:t xml:space="preserve"> </w:t>
      </w:r>
    </w:p>
    <w:p w:rsidR="004F0BF7" w:rsidRPr="007B3840" w:rsidRDefault="004F0BF7" w:rsidP="004F0BF7">
      <w:pPr>
        <w:rPr>
          <w:noProof/>
          <w:color w:val="1F497D" w:themeColor="text2"/>
        </w:rPr>
      </w:pPr>
    </w:p>
    <w:p w:rsidR="0014042B" w:rsidRDefault="0014042B">
      <w:pPr>
        <w:rPr>
          <w:b/>
          <w:bCs/>
          <w:noProof/>
          <w:color w:val="1F497D" w:themeColor="text2"/>
          <w:sz w:val="32"/>
          <w:lang w:val="en-US"/>
        </w:rPr>
      </w:pPr>
      <w:r>
        <w:rPr>
          <w:noProof/>
          <w:color w:val="1F497D" w:themeColor="text2"/>
          <w:sz w:val="32"/>
        </w:rPr>
        <w:br w:type="page"/>
      </w:r>
    </w:p>
    <w:p w:rsidR="004F0BF7" w:rsidRPr="007B3840" w:rsidRDefault="00BA524B" w:rsidP="007B3840">
      <w:pPr>
        <w:pStyle w:val="Heading1"/>
        <w:jc w:val="left"/>
        <w:rPr>
          <w:noProof/>
          <w:color w:val="1F497D" w:themeColor="text2"/>
          <w:sz w:val="32"/>
        </w:rPr>
      </w:pPr>
      <w:bookmarkStart w:id="23" w:name="_Toc445470448"/>
      <w:r w:rsidRPr="007B3840">
        <w:rPr>
          <w:noProof/>
          <w:color w:val="1F497D" w:themeColor="text2"/>
          <w:sz w:val="32"/>
        </w:rPr>
        <w:lastRenderedPageBreak/>
        <w:t>SUPPORTING DOCUMENT</w:t>
      </w:r>
      <w:bookmarkEnd w:id="23"/>
    </w:p>
    <w:p w:rsidR="004F0BF7" w:rsidRPr="007B3840" w:rsidRDefault="004F0BF7" w:rsidP="004F0BF7">
      <w:pPr>
        <w:rPr>
          <w:noProof/>
          <w:color w:val="4F81BD" w:themeColor="accent1"/>
        </w:rPr>
      </w:pPr>
    </w:p>
    <w:p w:rsidR="00BA524B" w:rsidRPr="007B3840" w:rsidRDefault="00A174AF" w:rsidP="007B3840">
      <w:pPr>
        <w:pStyle w:val="Heading2"/>
        <w:numPr>
          <w:ilvl w:val="0"/>
          <w:numId w:val="14"/>
        </w:numPr>
        <w:rPr>
          <w:sz w:val="28"/>
        </w:rPr>
      </w:pPr>
      <w:bookmarkStart w:id="24" w:name="_Toc445470449"/>
      <w:r w:rsidRPr="007B3840">
        <w:rPr>
          <w:sz w:val="28"/>
        </w:rPr>
        <w:t>Black Barn Vineyards</w:t>
      </w:r>
      <w:r w:rsidR="006331B5" w:rsidRPr="007B3840">
        <w:rPr>
          <w:sz w:val="28"/>
        </w:rPr>
        <w:t xml:space="preserve"> </w:t>
      </w:r>
      <w:r w:rsidR="00BA524B" w:rsidRPr="007B3840">
        <w:rPr>
          <w:sz w:val="28"/>
        </w:rPr>
        <w:t>Health and Safety Plan</w:t>
      </w:r>
      <w:bookmarkEnd w:id="24"/>
    </w:p>
    <w:p w:rsidR="00BA524B" w:rsidRPr="007B3840" w:rsidRDefault="00A174AF" w:rsidP="007B3840">
      <w:pPr>
        <w:pStyle w:val="Heading2"/>
        <w:numPr>
          <w:ilvl w:val="0"/>
          <w:numId w:val="14"/>
        </w:numPr>
        <w:rPr>
          <w:sz w:val="28"/>
        </w:rPr>
      </w:pPr>
      <w:bookmarkStart w:id="25" w:name="_Toc445470450"/>
      <w:r w:rsidRPr="007B3840">
        <w:rPr>
          <w:sz w:val="28"/>
        </w:rPr>
        <w:t>Black Barn Vineyards</w:t>
      </w:r>
      <w:r w:rsidR="006331B5" w:rsidRPr="007B3840">
        <w:rPr>
          <w:sz w:val="28"/>
        </w:rPr>
        <w:t xml:space="preserve"> Event Guide</w:t>
      </w:r>
      <w:r w:rsidRPr="007B3840">
        <w:rPr>
          <w:sz w:val="28"/>
        </w:rPr>
        <w:t>/Alcohol Management Plan</w:t>
      </w:r>
      <w:bookmarkEnd w:id="25"/>
    </w:p>
    <w:p w:rsidR="006331B5" w:rsidRPr="007B3840" w:rsidRDefault="00E50172" w:rsidP="007B3840">
      <w:pPr>
        <w:pStyle w:val="Heading2"/>
        <w:numPr>
          <w:ilvl w:val="0"/>
          <w:numId w:val="14"/>
        </w:numPr>
        <w:rPr>
          <w:sz w:val="28"/>
        </w:rPr>
      </w:pPr>
      <w:bookmarkStart w:id="26" w:name="_Toc445470451"/>
      <w:r w:rsidRPr="007B3840">
        <w:rPr>
          <w:sz w:val="28"/>
        </w:rPr>
        <w:t xml:space="preserve">Copy of Approved </w:t>
      </w:r>
      <w:r w:rsidR="006E212B" w:rsidRPr="007B3840">
        <w:rPr>
          <w:sz w:val="28"/>
        </w:rPr>
        <w:t>Traffic Management</w:t>
      </w:r>
      <w:bookmarkEnd w:id="26"/>
    </w:p>
    <w:p w:rsidR="006331B5" w:rsidRPr="007B3840" w:rsidRDefault="006331B5" w:rsidP="007B3840">
      <w:pPr>
        <w:pStyle w:val="Heading2"/>
        <w:numPr>
          <w:ilvl w:val="0"/>
          <w:numId w:val="14"/>
        </w:numPr>
        <w:rPr>
          <w:sz w:val="28"/>
        </w:rPr>
      </w:pPr>
      <w:bookmarkStart w:id="27" w:name="_Toc445470452"/>
      <w:r w:rsidRPr="007B3840">
        <w:rPr>
          <w:sz w:val="28"/>
        </w:rPr>
        <w:t>Safety Briefing</w:t>
      </w:r>
      <w:r w:rsidR="00675C71" w:rsidRPr="007B3840">
        <w:rPr>
          <w:sz w:val="28"/>
        </w:rPr>
        <w:t xml:space="preserve"> and Map</w:t>
      </w:r>
      <w:bookmarkEnd w:id="27"/>
    </w:p>
    <w:p w:rsidR="00E50172" w:rsidRPr="007B3840" w:rsidRDefault="00E50172" w:rsidP="007B3840">
      <w:pPr>
        <w:pStyle w:val="Heading2"/>
        <w:numPr>
          <w:ilvl w:val="0"/>
          <w:numId w:val="14"/>
        </w:numPr>
        <w:rPr>
          <w:sz w:val="28"/>
        </w:rPr>
      </w:pPr>
      <w:bookmarkStart w:id="28" w:name="_Toc445470453"/>
      <w:r w:rsidRPr="007B3840">
        <w:rPr>
          <w:sz w:val="28"/>
        </w:rPr>
        <w:t>Contractors vetting form</w:t>
      </w:r>
      <w:bookmarkEnd w:id="28"/>
    </w:p>
    <w:p w:rsidR="00E50172" w:rsidRPr="007B3840" w:rsidRDefault="00E50172" w:rsidP="007B3840">
      <w:pPr>
        <w:pStyle w:val="Heading2"/>
        <w:numPr>
          <w:ilvl w:val="0"/>
          <w:numId w:val="14"/>
        </w:numPr>
        <w:rPr>
          <w:sz w:val="28"/>
        </w:rPr>
      </w:pPr>
      <w:bookmarkStart w:id="29" w:name="_Toc445470454"/>
      <w:r w:rsidRPr="007B3840">
        <w:rPr>
          <w:sz w:val="28"/>
        </w:rPr>
        <w:t>Near miss Incident form</w:t>
      </w:r>
      <w:bookmarkEnd w:id="29"/>
    </w:p>
    <w:p w:rsidR="00E50172" w:rsidRPr="007B3840" w:rsidRDefault="00E50172" w:rsidP="007B3840">
      <w:pPr>
        <w:pStyle w:val="Heading2"/>
        <w:numPr>
          <w:ilvl w:val="0"/>
          <w:numId w:val="14"/>
        </w:numPr>
        <w:rPr>
          <w:sz w:val="28"/>
        </w:rPr>
      </w:pPr>
      <w:bookmarkStart w:id="30" w:name="_Toc445470455"/>
      <w:r w:rsidRPr="007B3840">
        <w:rPr>
          <w:sz w:val="28"/>
        </w:rPr>
        <w:t>Serious harm &amp; accident notification form</w:t>
      </w:r>
      <w:bookmarkEnd w:id="30"/>
    </w:p>
    <w:p w:rsidR="008A5133" w:rsidRPr="007B3840" w:rsidRDefault="00FD6BEF" w:rsidP="007B3840">
      <w:pPr>
        <w:pStyle w:val="Heading2"/>
        <w:numPr>
          <w:ilvl w:val="0"/>
          <w:numId w:val="14"/>
        </w:numPr>
        <w:rPr>
          <w:sz w:val="28"/>
        </w:rPr>
      </w:pPr>
      <w:bookmarkStart w:id="31" w:name="_Toc445470456"/>
      <w:r w:rsidRPr="007B3840">
        <w:rPr>
          <w:sz w:val="28"/>
        </w:rPr>
        <w:t>Event Improvement f</w:t>
      </w:r>
      <w:r w:rsidR="008A5133" w:rsidRPr="007B3840">
        <w:rPr>
          <w:sz w:val="28"/>
        </w:rPr>
        <w:t>orm</w:t>
      </w:r>
      <w:bookmarkEnd w:id="31"/>
    </w:p>
    <w:p w:rsidR="008A5133" w:rsidRPr="007B3840" w:rsidRDefault="008A5133" w:rsidP="007B3840">
      <w:pPr>
        <w:pStyle w:val="Heading2"/>
        <w:numPr>
          <w:ilvl w:val="0"/>
          <w:numId w:val="14"/>
        </w:numPr>
        <w:rPr>
          <w:sz w:val="28"/>
        </w:rPr>
      </w:pPr>
      <w:bookmarkStart w:id="32" w:name="_Toc445470457"/>
      <w:r w:rsidRPr="007B3840">
        <w:rPr>
          <w:sz w:val="28"/>
        </w:rPr>
        <w:t>Big Easy Incident near mis database</w:t>
      </w:r>
      <w:bookmarkEnd w:id="32"/>
    </w:p>
    <w:p w:rsidR="00FD6BEF" w:rsidRPr="007B3840" w:rsidRDefault="00FD6BEF" w:rsidP="007B3840">
      <w:pPr>
        <w:pStyle w:val="Heading2"/>
        <w:numPr>
          <w:ilvl w:val="0"/>
          <w:numId w:val="14"/>
        </w:numPr>
        <w:rPr>
          <w:sz w:val="28"/>
        </w:rPr>
      </w:pPr>
      <w:bookmarkStart w:id="33" w:name="_Toc445470458"/>
      <w:r w:rsidRPr="007B3840">
        <w:rPr>
          <w:sz w:val="28"/>
        </w:rPr>
        <w:t>Big Easy Risk Management form</w:t>
      </w:r>
      <w:bookmarkEnd w:id="33"/>
    </w:p>
    <w:p w:rsidR="00272AD5" w:rsidRPr="007B3840" w:rsidRDefault="00272AD5" w:rsidP="007B3840">
      <w:pPr>
        <w:pStyle w:val="Heading2"/>
        <w:rPr>
          <w:sz w:val="28"/>
          <w:u w:val="single"/>
        </w:rPr>
      </w:pPr>
    </w:p>
    <w:p w:rsidR="004F0BF7" w:rsidRDefault="004F0BF7" w:rsidP="002C7654">
      <w:pPr>
        <w:rPr>
          <w:rFonts w:cs="Arial"/>
          <w:b/>
        </w:rPr>
      </w:pPr>
    </w:p>
    <w:p w:rsidR="004F0BF7" w:rsidRDefault="004F0BF7" w:rsidP="002F661F">
      <w:pPr>
        <w:jc w:val="center"/>
        <w:rPr>
          <w:rFonts w:cs="Arial"/>
          <w:b/>
        </w:rPr>
      </w:pPr>
    </w:p>
    <w:p w:rsidR="004F0BF7" w:rsidRDefault="004F0BF7" w:rsidP="002F661F">
      <w:pPr>
        <w:jc w:val="center"/>
        <w:rPr>
          <w:rFonts w:cs="Arial"/>
          <w:b/>
        </w:rPr>
      </w:pPr>
    </w:p>
    <w:p w:rsidR="004F0BF7" w:rsidRPr="00364D7B" w:rsidDel="00007501" w:rsidRDefault="004F0BF7" w:rsidP="002F661F">
      <w:pPr>
        <w:jc w:val="center"/>
        <w:rPr>
          <w:rFonts w:cs="Arial"/>
          <w:b/>
        </w:rPr>
      </w:pPr>
    </w:p>
    <w:p w:rsidR="00CA12EC" w:rsidRDefault="00CA12EC" w:rsidP="002F661F">
      <w:pPr>
        <w:jc w:val="center"/>
        <w:rPr>
          <w:rFonts w:cs="Arial"/>
          <w:b/>
          <w:color w:val="00CCFF"/>
        </w:rPr>
      </w:pPr>
    </w:p>
    <w:p w:rsidR="00CA12EC" w:rsidRDefault="00CA12EC" w:rsidP="002F661F">
      <w:pPr>
        <w:jc w:val="cente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2604BE" w:rsidRDefault="002604BE" w:rsidP="002F661F">
      <w:pPr>
        <w:rPr>
          <w:rFonts w:cs="Arial"/>
          <w:b/>
          <w:color w:val="00CCFF"/>
        </w:rPr>
      </w:pPr>
    </w:p>
    <w:p w:rsidR="006179E3" w:rsidRDefault="006179E3" w:rsidP="002F661F">
      <w:pPr>
        <w:rPr>
          <w:rFonts w:cs="Arial"/>
          <w:b/>
          <w:color w:val="00CCFF"/>
        </w:rPr>
      </w:pPr>
    </w:p>
    <w:p w:rsidR="002604BE" w:rsidRDefault="002604BE" w:rsidP="002F661F">
      <w:pPr>
        <w:rPr>
          <w:rFonts w:cs="Arial"/>
          <w:b/>
          <w:color w:val="00CCFF"/>
        </w:rPr>
      </w:pPr>
    </w:p>
    <w:p w:rsidR="006179E3" w:rsidRDefault="006179E3" w:rsidP="002F661F">
      <w:pPr>
        <w:rPr>
          <w:b/>
        </w:rPr>
      </w:pPr>
    </w:p>
    <w:p w:rsidR="008A6285" w:rsidRDefault="008A6285" w:rsidP="002F661F">
      <w:pPr>
        <w:rPr>
          <w:b/>
        </w:rPr>
      </w:pPr>
    </w:p>
    <w:p w:rsidR="008A6285" w:rsidRDefault="008A6285" w:rsidP="002F661F">
      <w:pPr>
        <w:rPr>
          <w:b/>
        </w:rPr>
      </w:pPr>
    </w:p>
    <w:p w:rsidR="008A6285" w:rsidRDefault="008A6285" w:rsidP="002F661F">
      <w:pPr>
        <w:rPr>
          <w:b/>
        </w:rPr>
      </w:pPr>
    </w:p>
    <w:p w:rsidR="008A6285" w:rsidRDefault="008A6285" w:rsidP="002F661F">
      <w:pPr>
        <w:rPr>
          <w:b/>
        </w:rPr>
      </w:pPr>
    </w:p>
    <w:p w:rsidR="008A6285" w:rsidRDefault="008A6285" w:rsidP="002F661F">
      <w:pPr>
        <w:rPr>
          <w:b/>
        </w:rPr>
      </w:pPr>
    </w:p>
    <w:p w:rsidR="008A6285" w:rsidRDefault="008A6285" w:rsidP="002F661F">
      <w:pPr>
        <w:rPr>
          <w:b/>
        </w:rPr>
      </w:pPr>
    </w:p>
    <w:p w:rsidR="00D45AAB" w:rsidRDefault="00D45AAB">
      <w:pPr>
        <w:rPr>
          <w:b/>
        </w:rPr>
      </w:pPr>
      <w:r>
        <w:rPr>
          <w:b/>
        </w:rPr>
        <w:br w:type="page"/>
      </w:r>
    </w:p>
    <w:p w:rsidR="008A6285" w:rsidRDefault="008A6285" w:rsidP="00D45AAB">
      <w:pPr>
        <w:pStyle w:val="NoSpacing"/>
      </w:pPr>
    </w:p>
    <w:p w:rsidR="006E6D44" w:rsidRPr="008A6285" w:rsidRDefault="006E6D44" w:rsidP="008A6285">
      <w:pPr>
        <w:pStyle w:val="Heading1"/>
        <w:jc w:val="left"/>
        <w:rPr>
          <w:noProof/>
          <w:color w:val="1F497D" w:themeColor="text2"/>
          <w:sz w:val="32"/>
        </w:rPr>
      </w:pPr>
      <w:bookmarkStart w:id="34" w:name="_Toc445470459"/>
      <w:r w:rsidRPr="008A6285">
        <w:rPr>
          <w:noProof/>
          <w:color w:val="1F497D" w:themeColor="text2"/>
          <w:sz w:val="32"/>
        </w:rPr>
        <w:t>Appendix 1</w:t>
      </w:r>
      <w:r w:rsidR="00DE4DBA" w:rsidRPr="008A6285">
        <w:rPr>
          <w:noProof/>
          <w:color w:val="1F497D" w:themeColor="text2"/>
          <w:sz w:val="32"/>
        </w:rPr>
        <w:t xml:space="preserve"> Big Easy Route</w:t>
      </w:r>
      <w:r w:rsidR="008A6285">
        <w:rPr>
          <w:noProof/>
          <w:color w:val="1F497D" w:themeColor="text2"/>
          <w:sz w:val="32"/>
        </w:rPr>
        <w:t xml:space="preserve"> (2016)</w:t>
      </w:r>
      <w:bookmarkEnd w:id="34"/>
    </w:p>
    <w:p w:rsidR="006179E3" w:rsidRDefault="002608E2" w:rsidP="002F661F">
      <w:pPr>
        <w:rPr>
          <w:b/>
        </w:rPr>
      </w:pPr>
      <w:r>
        <w:rPr>
          <w:b/>
          <w:noProof/>
          <w:lang w:val="en-NZ" w:eastAsia="en-NZ"/>
        </w:rPr>
        <w:drawing>
          <wp:anchor distT="0" distB="0" distL="114300" distR="114300" simplePos="0" relativeHeight="251651584" behindDoc="1" locked="0" layoutInCell="1" allowOverlap="1" wp14:anchorId="2DAA3587" wp14:editId="75D439B5">
            <wp:simplePos x="0" y="0"/>
            <wp:positionH relativeFrom="column">
              <wp:posOffset>-39370</wp:posOffset>
            </wp:positionH>
            <wp:positionV relativeFrom="paragraph">
              <wp:posOffset>163830</wp:posOffset>
            </wp:positionV>
            <wp:extent cx="5804535" cy="8154670"/>
            <wp:effectExtent l="0" t="0" r="0" b="0"/>
            <wp:wrapTight wrapText="bothSides">
              <wp:wrapPolygon edited="0">
                <wp:start x="0" y="0"/>
                <wp:lineTo x="0" y="21546"/>
                <wp:lineTo x="21550" y="21546"/>
                <wp:lineTo x="21550" y="0"/>
                <wp:lineTo x="0" y="0"/>
              </wp:wrapPolygon>
            </wp:wrapTight>
            <wp:docPr id="7" name="Picture 7" descr="H:\Events\2015-2016\The Big Easy 2016\Route\The Big Ea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vents\2015-2016\The Big Easy 2016\Route\The Big Easy.png"/>
                    <pic:cNvPicPr>
                      <a:picLocks noChangeAspect="1" noChangeArrowheads="1"/>
                    </pic:cNvPicPr>
                  </pic:nvPicPr>
                  <pic:blipFill>
                    <a:blip r:embed="rId9"/>
                    <a:srcRect/>
                    <a:stretch>
                      <a:fillRect/>
                    </a:stretch>
                  </pic:blipFill>
                  <pic:spPr bwMode="auto">
                    <a:xfrm>
                      <a:off x="0" y="0"/>
                      <a:ext cx="5804535" cy="8154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Default="006179E3" w:rsidP="002F661F">
      <w:pPr>
        <w:rPr>
          <w:b/>
        </w:rPr>
      </w:pPr>
    </w:p>
    <w:p w:rsidR="006179E3" w:rsidRPr="006179E3" w:rsidRDefault="006179E3" w:rsidP="002F661F">
      <w:pPr>
        <w:rPr>
          <w:b/>
        </w:rPr>
      </w:pPr>
    </w:p>
    <w:p w:rsidR="00C7105B" w:rsidRPr="006179E3" w:rsidRDefault="00C7105B" w:rsidP="005C678A">
      <w:pPr>
        <w:rPr>
          <w:b/>
          <w:color w:val="FF0000"/>
        </w:rPr>
      </w:pPr>
    </w:p>
    <w:p w:rsidR="008A6285" w:rsidRDefault="008A6285">
      <w:pPr>
        <w:rPr>
          <w:b/>
          <w:bCs/>
          <w:noProof/>
          <w:color w:val="1F497D" w:themeColor="text2"/>
          <w:sz w:val="32"/>
          <w:lang w:val="en-US"/>
        </w:rPr>
      </w:pPr>
      <w:r>
        <w:rPr>
          <w:noProof/>
          <w:color w:val="1F497D" w:themeColor="text2"/>
          <w:sz w:val="32"/>
        </w:rPr>
        <w:br w:type="page"/>
      </w:r>
    </w:p>
    <w:p w:rsidR="006E6D44" w:rsidRPr="008A6285" w:rsidRDefault="006E6D44" w:rsidP="008A6285">
      <w:pPr>
        <w:pStyle w:val="Heading1"/>
        <w:jc w:val="left"/>
        <w:rPr>
          <w:noProof/>
          <w:color w:val="1F497D" w:themeColor="text2"/>
          <w:sz w:val="32"/>
        </w:rPr>
      </w:pPr>
      <w:bookmarkStart w:id="35" w:name="_Toc445470460"/>
      <w:r w:rsidRPr="008A6285">
        <w:rPr>
          <w:noProof/>
          <w:color w:val="1F497D" w:themeColor="text2"/>
          <w:sz w:val="32"/>
        </w:rPr>
        <w:lastRenderedPageBreak/>
        <w:t xml:space="preserve">Appendix 2 </w:t>
      </w:r>
      <w:r w:rsidR="008222FD" w:rsidRPr="008A6285">
        <w:rPr>
          <w:noProof/>
          <w:color w:val="1F497D" w:themeColor="text2"/>
          <w:sz w:val="32"/>
        </w:rPr>
        <w:t>(Church Road</w:t>
      </w:r>
      <w:r w:rsidR="008A5133" w:rsidRPr="008A6285">
        <w:rPr>
          <w:noProof/>
          <w:color w:val="1F497D" w:themeColor="text2"/>
          <w:sz w:val="32"/>
        </w:rPr>
        <w:t xml:space="preserve"> site map)</w:t>
      </w:r>
      <w:bookmarkEnd w:id="35"/>
    </w:p>
    <w:p w:rsidR="006E6D44" w:rsidRDefault="006E6D44" w:rsidP="005C678A">
      <w:pPr>
        <w:rPr>
          <w:b/>
        </w:rPr>
      </w:pPr>
    </w:p>
    <w:p w:rsidR="006E6D44" w:rsidRDefault="0014042B" w:rsidP="005C678A">
      <w:pPr>
        <w:rPr>
          <w:b/>
        </w:rPr>
      </w:pPr>
      <w:r>
        <w:rPr>
          <w:b/>
          <w:noProof/>
          <w:lang w:val="en-NZ" w:eastAsia="en-NZ"/>
        </w:rPr>
        <w:drawing>
          <wp:inline distT="0" distB="0" distL="0" distR="0" wp14:anchorId="69B6C166" wp14:editId="23264E95">
            <wp:extent cx="6116320" cy="8634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TO11271_BE_A1_Church_Map_2016.jpg"/>
                    <pic:cNvPicPr/>
                  </pic:nvPicPr>
                  <pic:blipFill>
                    <a:blip r:embed="rId10"/>
                    <a:stretch>
                      <a:fillRect/>
                    </a:stretch>
                  </pic:blipFill>
                  <pic:spPr>
                    <a:xfrm>
                      <a:off x="0" y="0"/>
                      <a:ext cx="6116320" cy="8634095"/>
                    </a:xfrm>
                    <a:prstGeom prst="rect">
                      <a:avLst/>
                    </a:prstGeom>
                  </pic:spPr>
                </pic:pic>
              </a:graphicData>
            </a:graphic>
          </wp:inline>
        </w:drawing>
      </w:r>
    </w:p>
    <w:p w:rsidR="006E6D44" w:rsidRDefault="006E6D44" w:rsidP="005C678A">
      <w:pPr>
        <w:rPr>
          <w:b/>
        </w:rPr>
      </w:pPr>
    </w:p>
    <w:p w:rsidR="008A6285" w:rsidRDefault="008A6285">
      <w:pPr>
        <w:rPr>
          <w:b/>
          <w:bCs/>
          <w:noProof/>
          <w:color w:val="1F497D" w:themeColor="text2"/>
          <w:sz w:val="32"/>
          <w:lang w:val="en-US"/>
        </w:rPr>
      </w:pPr>
      <w:r>
        <w:rPr>
          <w:noProof/>
          <w:color w:val="1F497D" w:themeColor="text2"/>
          <w:sz w:val="32"/>
        </w:rPr>
        <w:br w:type="page"/>
      </w:r>
    </w:p>
    <w:p w:rsidR="006E6D44" w:rsidRPr="008A6285" w:rsidRDefault="00366B40" w:rsidP="008A6285">
      <w:pPr>
        <w:pStyle w:val="Heading1"/>
        <w:jc w:val="left"/>
        <w:rPr>
          <w:noProof/>
          <w:color w:val="1F497D" w:themeColor="text2"/>
          <w:sz w:val="32"/>
        </w:rPr>
      </w:pPr>
      <w:bookmarkStart w:id="36" w:name="_Toc445470461"/>
      <w:r w:rsidRPr="008A6285">
        <w:rPr>
          <w:noProof/>
          <w:color w:val="1F497D" w:themeColor="text2"/>
          <w:sz w:val="32"/>
        </w:rPr>
        <w:lastRenderedPageBreak/>
        <w:t>Appendix 3</w:t>
      </w:r>
      <w:r w:rsidR="008A6285">
        <w:rPr>
          <w:noProof/>
          <w:color w:val="1F497D" w:themeColor="text2"/>
          <w:sz w:val="32"/>
        </w:rPr>
        <w:t xml:space="preserve"> (Clive Site Map)</w:t>
      </w:r>
      <w:bookmarkEnd w:id="36"/>
    </w:p>
    <w:p w:rsidR="006E6D44" w:rsidRPr="008A6285" w:rsidRDefault="006E6D44" w:rsidP="008A6285">
      <w:pPr>
        <w:pStyle w:val="Heading1"/>
        <w:jc w:val="left"/>
        <w:rPr>
          <w:noProof/>
          <w:color w:val="1F497D" w:themeColor="text2"/>
          <w:sz w:val="32"/>
        </w:rPr>
      </w:pPr>
    </w:p>
    <w:p w:rsidR="006E6D44" w:rsidRDefault="004D42A0" w:rsidP="005C678A">
      <w:pPr>
        <w:rPr>
          <w:b/>
        </w:rPr>
      </w:pPr>
      <w:r w:rsidRPr="008A6285">
        <w:rPr>
          <w:noProof/>
          <w:color w:val="1F497D" w:themeColor="text2"/>
          <w:sz w:val="32"/>
          <w:lang w:val="en-NZ" w:eastAsia="en-NZ"/>
        </w:rPr>
        <w:drawing>
          <wp:anchor distT="0" distB="0" distL="114300" distR="114300" simplePos="0" relativeHeight="251649536" behindDoc="0" locked="0" layoutInCell="1" allowOverlap="1" wp14:anchorId="0FA16C85" wp14:editId="3ECCDB3F">
            <wp:simplePos x="0" y="0"/>
            <wp:positionH relativeFrom="column">
              <wp:posOffset>140970</wp:posOffset>
            </wp:positionH>
            <wp:positionV relativeFrom="paragraph">
              <wp:posOffset>46990</wp:posOffset>
            </wp:positionV>
            <wp:extent cx="5866765" cy="8364855"/>
            <wp:effectExtent l="0" t="0" r="0" b="0"/>
            <wp:wrapSquare wrapText="bothSides"/>
            <wp:docPr id="6" name="Picture 5" descr="C:\Users\events\Pictures\Cliv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nts\Pictures\Clive Map.JPG"/>
                    <pic:cNvPicPr>
                      <a:picLocks noChangeAspect="1" noChangeArrowheads="1"/>
                    </pic:cNvPicPr>
                  </pic:nvPicPr>
                  <pic:blipFill>
                    <a:blip r:embed="rId11"/>
                    <a:srcRect/>
                    <a:stretch>
                      <a:fillRect/>
                    </a:stretch>
                  </pic:blipFill>
                  <pic:spPr bwMode="auto">
                    <a:xfrm>
                      <a:off x="0" y="0"/>
                      <a:ext cx="5866765" cy="8364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6D44" w:rsidRDefault="006E6D44" w:rsidP="005C678A">
      <w:pPr>
        <w:rPr>
          <w:b/>
        </w:rPr>
      </w:pPr>
    </w:p>
    <w:p w:rsidR="008A6285" w:rsidRDefault="008A6285">
      <w:pPr>
        <w:rPr>
          <w:b/>
          <w:bCs/>
          <w:noProof/>
          <w:color w:val="1F497D" w:themeColor="text2"/>
          <w:sz w:val="32"/>
          <w:lang w:val="en-US"/>
        </w:rPr>
      </w:pPr>
    </w:p>
    <w:p w:rsidR="006E6D44" w:rsidRPr="008A6285" w:rsidRDefault="00366B40" w:rsidP="008A6285">
      <w:pPr>
        <w:pStyle w:val="Heading1"/>
        <w:jc w:val="left"/>
        <w:rPr>
          <w:noProof/>
          <w:color w:val="1F497D" w:themeColor="text2"/>
          <w:sz w:val="32"/>
        </w:rPr>
      </w:pPr>
      <w:bookmarkStart w:id="37" w:name="_Toc445470462"/>
      <w:r w:rsidRPr="008A6285">
        <w:rPr>
          <w:noProof/>
          <w:color w:val="1F497D" w:themeColor="text2"/>
          <w:sz w:val="32"/>
        </w:rPr>
        <w:lastRenderedPageBreak/>
        <w:t>Appendix 4</w:t>
      </w:r>
      <w:r w:rsidR="008222FD" w:rsidRPr="008A6285">
        <w:rPr>
          <w:noProof/>
          <w:color w:val="1F497D" w:themeColor="text2"/>
          <w:sz w:val="32"/>
        </w:rPr>
        <w:t xml:space="preserve"> </w:t>
      </w:r>
      <w:r w:rsidR="00DE4DBA" w:rsidRPr="008A6285">
        <w:rPr>
          <w:noProof/>
          <w:color w:val="1F497D" w:themeColor="text2"/>
          <w:sz w:val="32"/>
        </w:rPr>
        <w:t>(Black Barn Concert</w:t>
      </w:r>
      <w:r w:rsidR="008A5133" w:rsidRPr="008A6285">
        <w:rPr>
          <w:noProof/>
          <w:color w:val="1F497D" w:themeColor="text2"/>
          <w:sz w:val="32"/>
        </w:rPr>
        <w:t xml:space="preserve"> site map)</w:t>
      </w:r>
      <w:bookmarkEnd w:id="37"/>
    </w:p>
    <w:p w:rsidR="006E6D44" w:rsidRDefault="006E6D44" w:rsidP="005C678A">
      <w:pPr>
        <w:rPr>
          <w:b/>
        </w:rPr>
      </w:pPr>
    </w:p>
    <w:p w:rsidR="006E6D44" w:rsidRDefault="0014042B" w:rsidP="005C678A">
      <w:pPr>
        <w:rPr>
          <w:b/>
        </w:rPr>
      </w:pPr>
      <w:r>
        <w:rPr>
          <w:b/>
          <w:noProof/>
          <w:lang w:val="en-NZ" w:eastAsia="en-NZ"/>
        </w:rPr>
        <w:drawing>
          <wp:inline distT="0" distB="0" distL="0" distR="0">
            <wp:extent cx="6116320" cy="431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BTO11271_BE_A1_Black_Barn_2016.jpg"/>
                    <pic:cNvPicPr/>
                  </pic:nvPicPr>
                  <pic:blipFill>
                    <a:blip r:embed="rId12"/>
                    <a:stretch>
                      <a:fillRect/>
                    </a:stretch>
                  </pic:blipFill>
                  <pic:spPr>
                    <a:xfrm>
                      <a:off x="0" y="0"/>
                      <a:ext cx="6116320" cy="4319905"/>
                    </a:xfrm>
                    <a:prstGeom prst="rect">
                      <a:avLst/>
                    </a:prstGeom>
                  </pic:spPr>
                </pic:pic>
              </a:graphicData>
            </a:graphic>
          </wp:inline>
        </w:drawing>
      </w:r>
    </w:p>
    <w:p w:rsidR="006E6D44" w:rsidRDefault="006E6D44" w:rsidP="005C678A">
      <w:pPr>
        <w:rPr>
          <w:b/>
        </w:rPr>
      </w:pPr>
    </w:p>
    <w:sectPr w:rsidR="006E6D44" w:rsidSect="0014042B">
      <w:footerReference w:type="default" r:id="rId13"/>
      <w:pgSz w:w="11900" w:h="16820"/>
      <w:pgMar w:top="680" w:right="1134" w:bottom="108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0E6" w:rsidRDefault="004C00E6" w:rsidP="002F661F">
      <w:r>
        <w:separator/>
      </w:r>
    </w:p>
  </w:endnote>
  <w:endnote w:type="continuationSeparator" w:id="0">
    <w:p w:rsidR="004C00E6" w:rsidRDefault="004C00E6" w:rsidP="002F6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ECPRXY+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840" w:rsidRDefault="0014042B" w:rsidP="002F661F">
    <w:pPr>
      <w:pStyle w:val="Footer"/>
      <w:jc w:val="center"/>
    </w:pPr>
    <w:r>
      <w:fldChar w:fldCharType="begin"/>
    </w:r>
    <w:r>
      <w:instrText xml:space="preserve"> PAGE   \* MERGEFORMAT </w:instrText>
    </w:r>
    <w:r>
      <w:fldChar w:fldCharType="separate"/>
    </w:r>
    <w:r w:rsidR="00BB327F">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0E6" w:rsidRDefault="004C00E6" w:rsidP="002F661F">
      <w:r>
        <w:separator/>
      </w:r>
    </w:p>
  </w:footnote>
  <w:footnote w:type="continuationSeparator" w:id="0">
    <w:p w:rsidR="004C00E6" w:rsidRDefault="004C00E6" w:rsidP="002F6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6DD9"/>
    <w:multiLevelType w:val="hybridMultilevel"/>
    <w:tmpl w:val="EFC881F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D759AF"/>
    <w:multiLevelType w:val="hybridMultilevel"/>
    <w:tmpl w:val="8DEC111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7B6DCD"/>
    <w:multiLevelType w:val="hybridMultilevel"/>
    <w:tmpl w:val="8BB635E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C43280"/>
    <w:multiLevelType w:val="hybridMultilevel"/>
    <w:tmpl w:val="4D40E90C"/>
    <w:lvl w:ilvl="0" w:tplc="77A2E6E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CE15C5"/>
    <w:multiLevelType w:val="hybridMultilevel"/>
    <w:tmpl w:val="DCAC3D9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2D4F73"/>
    <w:multiLevelType w:val="multilevel"/>
    <w:tmpl w:val="6F6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2E209A"/>
    <w:multiLevelType w:val="hybridMultilevel"/>
    <w:tmpl w:val="A74E09FA"/>
    <w:lvl w:ilvl="0" w:tplc="14090005">
      <w:start w:val="1"/>
      <w:numFmt w:val="bullet"/>
      <w:lvlText w:val=""/>
      <w:lvlJc w:val="left"/>
      <w:pPr>
        <w:ind w:left="720" w:hanging="360"/>
      </w:pPr>
      <w:rPr>
        <w:rFonts w:ascii="Wingdings" w:hAnsi="Wingdings" w:hint="default"/>
      </w:rPr>
    </w:lvl>
    <w:lvl w:ilvl="1" w:tplc="2820C428">
      <w:numFmt w:val="bullet"/>
      <w:lvlText w:val="•"/>
      <w:lvlJc w:val="left"/>
      <w:pPr>
        <w:ind w:left="1440" w:hanging="360"/>
      </w:pPr>
      <w:rPr>
        <w:rFonts w:ascii="Helvetica" w:eastAsiaTheme="minorHAnsi" w:hAnsi="Helvetica" w:cs="Helvetica"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1274508"/>
    <w:multiLevelType w:val="hybridMultilevel"/>
    <w:tmpl w:val="F2D6858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A43372B"/>
    <w:multiLevelType w:val="hybridMultilevel"/>
    <w:tmpl w:val="758E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91A03"/>
    <w:multiLevelType w:val="hybridMultilevel"/>
    <w:tmpl w:val="EEF48FEA"/>
    <w:lvl w:ilvl="0" w:tplc="AE14B2EE">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0FC73EC"/>
    <w:multiLevelType w:val="hybridMultilevel"/>
    <w:tmpl w:val="01CE7B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5B06B2B"/>
    <w:multiLevelType w:val="hybridMultilevel"/>
    <w:tmpl w:val="7E4A7E5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AA2108A"/>
    <w:multiLevelType w:val="hybridMultilevel"/>
    <w:tmpl w:val="7A52354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CBF71CB"/>
    <w:multiLevelType w:val="hybridMultilevel"/>
    <w:tmpl w:val="98A68C1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1"/>
  </w:num>
  <w:num w:numId="5">
    <w:abstractNumId w:val="8"/>
  </w:num>
  <w:num w:numId="6">
    <w:abstractNumId w:val="3"/>
  </w:num>
  <w:num w:numId="7">
    <w:abstractNumId w:val="0"/>
  </w:num>
  <w:num w:numId="8">
    <w:abstractNumId w:val="11"/>
  </w:num>
  <w:num w:numId="9">
    <w:abstractNumId w:val="2"/>
  </w:num>
  <w:num w:numId="10">
    <w:abstractNumId w:val="9"/>
  </w:num>
  <w:num w:numId="11">
    <w:abstractNumId w:val="4"/>
  </w:num>
  <w:num w:numId="12">
    <w:abstractNumId w:val="13"/>
  </w:num>
  <w:num w:numId="13">
    <w:abstractNumId w:val="12"/>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en-NZ"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_FSVPasteboard_" w:val="14"/>
  </w:docVars>
  <w:rsids>
    <w:rsidRoot w:val="002F661F"/>
    <w:rsid w:val="00000A9C"/>
    <w:rsid w:val="000100A0"/>
    <w:rsid w:val="000110CC"/>
    <w:rsid w:val="00017DE7"/>
    <w:rsid w:val="00025747"/>
    <w:rsid w:val="00026402"/>
    <w:rsid w:val="000276FE"/>
    <w:rsid w:val="00037A1F"/>
    <w:rsid w:val="00042245"/>
    <w:rsid w:val="0005059E"/>
    <w:rsid w:val="00053E9C"/>
    <w:rsid w:val="0006206B"/>
    <w:rsid w:val="00064654"/>
    <w:rsid w:val="00074013"/>
    <w:rsid w:val="000779F9"/>
    <w:rsid w:val="00077FEC"/>
    <w:rsid w:val="00097037"/>
    <w:rsid w:val="000972B1"/>
    <w:rsid w:val="000A3864"/>
    <w:rsid w:val="000B0BAD"/>
    <w:rsid w:val="000C10BD"/>
    <w:rsid w:val="000C7BA5"/>
    <w:rsid w:val="000D20FC"/>
    <w:rsid w:val="000D2DF0"/>
    <w:rsid w:val="000D5490"/>
    <w:rsid w:val="000E0554"/>
    <w:rsid w:val="000E4013"/>
    <w:rsid w:val="000E448D"/>
    <w:rsid w:val="000F0760"/>
    <w:rsid w:val="000F1B09"/>
    <w:rsid w:val="000F557D"/>
    <w:rsid w:val="00106FEF"/>
    <w:rsid w:val="00114F6F"/>
    <w:rsid w:val="001326F0"/>
    <w:rsid w:val="00134BEC"/>
    <w:rsid w:val="0014042B"/>
    <w:rsid w:val="00145129"/>
    <w:rsid w:val="00146780"/>
    <w:rsid w:val="00147457"/>
    <w:rsid w:val="00151600"/>
    <w:rsid w:val="00157575"/>
    <w:rsid w:val="001604F0"/>
    <w:rsid w:val="0016739E"/>
    <w:rsid w:val="00172AB2"/>
    <w:rsid w:val="001811F9"/>
    <w:rsid w:val="001832C0"/>
    <w:rsid w:val="00184C38"/>
    <w:rsid w:val="0019074F"/>
    <w:rsid w:val="001A1EE7"/>
    <w:rsid w:val="001A6558"/>
    <w:rsid w:val="001C119D"/>
    <w:rsid w:val="001C3538"/>
    <w:rsid w:val="001D15AA"/>
    <w:rsid w:val="001D6BC0"/>
    <w:rsid w:val="001E41D4"/>
    <w:rsid w:val="001F24E2"/>
    <w:rsid w:val="001F3147"/>
    <w:rsid w:val="001F5989"/>
    <w:rsid w:val="001F7C20"/>
    <w:rsid w:val="002010D9"/>
    <w:rsid w:val="00233CF0"/>
    <w:rsid w:val="00235D3B"/>
    <w:rsid w:val="00236BC1"/>
    <w:rsid w:val="00247361"/>
    <w:rsid w:val="002604BE"/>
    <w:rsid w:val="002608E2"/>
    <w:rsid w:val="00272AD5"/>
    <w:rsid w:val="00274F4C"/>
    <w:rsid w:val="00277C87"/>
    <w:rsid w:val="0028383E"/>
    <w:rsid w:val="0029341E"/>
    <w:rsid w:val="00293C9A"/>
    <w:rsid w:val="00294E5D"/>
    <w:rsid w:val="002A0974"/>
    <w:rsid w:val="002A3009"/>
    <w:rsid w:val="002B642A"/>
    <w:rsid w:val="002B77FE"/>
    <w:rsid w:val="002C42BA"/>
    <w:rsid w:val="002C7654"/>
    <w:rsid w:val="002D1E5F"/>
    <w:rsid w:val="002D715B"/>
    <w:rsid w:val="002F0165"/>
    <w:rsid w:val="002F147E"/>
    <w:rsid w:val="002F1C2D"/>
    <w:rsid w:val="002F661F"/>
    <w:rsid w:val="002F7A10"/>
    <w:rsid w:val="002F7E0D"/>
    <w:rsid w:val="003024A4"/>
    <w:rsid w:val="00306610"/>
    <w:rsid w:val="00307D09"/>
    <w:rsid w:val="003204D6"/>
    <w:rsid w:val="00326227"/>
    <w:rsid w:val="00344FE3"/>
    <w:rsid w:val="00356841"/>
    <w:rsid w:val="0035726F"/>
    <w:rsid w:val="00360BC7"/>
    <w:rsid w:val="00364D7B"/>
    <w:rsid w:val="00366B40"/>
    <w:rsid w:val="00370459"/>
    <w:rsid w:val="0037635B"/>
    <w:rsid w:val="00376EB1"/>
    <w:rsid w:val="0037743C"/>
    <w:rsid w:val="00377F9A"/>
    <w:rsid w:val="003832A7"/>
    <w:rsid w:val="00383C0B"/>
    <w:rsid w:val="00387B02"/>
    <w:rsid w:val="003A0863"/>
    <w:rsid w:val="003B24EA"/>
    <w:rsid w:val="003E0542"/>
    <w:rsid w:val="003E0D37"/>
    <w:rsid w:val="003E32B9"/>
    <w:rsid w:val="003F7D2C"/>
    <w:rsid w:val="003F7E54"/>
    <w:rsid w:val="004029AD"/>
    <w:rsid w:val="0041217D"/>
    <w:rsid w:val="00412689"/>
    <w:rsid w:val="004159F7"/>
    <w:rsid w:val="00417E9C"/>
    <w:rsid w:val="004242A6"/>
    <w:rsid w:val="00427124"/>
    <w:rsid w:val="00431BCB"/>
    <w:rsid w:val="004368A6"/>
    <w:rsid w:val="00437D1D"/>
    <w:rsid w:val="00442E35"/>
    <w:rsid w:val="00475B3F"/>
    <w:rsid w:val="00477673"/>
    <w:rsid w:val="00477F6C"/>
    <w:rsid w:val="00480856"/>
    <w:rsid w:val="00482E05"/>
    <w:rsid w:val="00484BE7"/>
    <w:rsid w:val="00490490"/>
    <w:rsid w:val="004935DD"/>
    <w:rsid w:val="004A1307"/>
    <w:rsid w:val="004A2015"/>
    <w:rsid w:val="004B0A14"/>
    <w:rsid w:val="004C00E6"/>
    <w:rsid w:val="004C3755"/>
    <w:rsid w:val="004D1820"/>
    <w:rsid w:val="004D2158"/>
    <w:rsid w:val="004D42A0"/>
    <w:rsid w:val="004F0BF7"/>
    <w:rsid w:val="004F6E99"/>
    <w:rsid w:val="00503CF5"/>
    <w:rsid w:val="00507535"/>
    <w:rsid w:val="00516BED"/>
    <w:rsid w:val="00521326"/>
    <w:rsid w:val="00522E01"/>
    <w:rsid w:val="0052708D"/>
    <w:rsid w:val="00532E17"/>
    <w:rsid w:val="00540C9A"/>
    <w:rsid w:val="00543382"/>
    <w:rsid w:val="005466E5"/>
    <w:rsid w:val="005712B7"/>
    <w:rsid w:val="0057144F"/>
    <w:rsid w:val="00593CD2"/>
    <w:rsid w:val="005B3523"/>
    <w:rsid w:val="005C0815"/>
    <w:rsid w:val="005C1C2F"/>
    <w:rsid w:val="005C1DAC"/>
    <w:rsid w:val="005C23E7"/>
    <w:rsid w:val="005C2CD5"/>
    <w:rsid w:val="005C52F3"/>
    <w:rsid w:val="005C678A"/>
    <w:rsid w:val="005D5AD4"/>
    <w:rsid w:val="005E2155"/>
    <w:rsid w:val="005E4FA3"/>
    <w:rsid w:val="005E5114"/>
    <w:rsid w:val="005E64B2"/>
    <w:rsid w:val="005E6FE2"/>
    <w:rsid w:val="005F0B09"/>
    <w:rsid w:val="005F6ACC"/>
    <w:rsid w:val="005F747C"/>
    <w:rsid w:val="005F7A35"/>
    <w:rsid w:val="00600103"/>
    <w:rsid w:val="00600C42"/>
    <w:rsid w:val="00602441"/>
    <w:rsid w:val="0060385A"/>
    <w:rsid w:val="006041D9"/>
    <w:rsid w:val="00614C95"/>
    <w:rsid w:val="006179E3"/>
    <w:rsid w:val="00623E2A"/>
    <w:rsid w:val="00630CA1"/>
    <w:rsid w:val="00631231"/>
    <w:rsid w:val="00632987"/>
    <w:rsid w:val="006331B5"/>
    <w:rsid w:val="0063387C"/>
    <w:rsid w:val="00652856"/>
    <w:rsid w:val="00652E03"/>
    <w:rsid w:val="00655D01"/>
    <w:rsid w:val="0065666D"/>
    <w:rsid w:val="006647B4"/>
    <w:rsid w:val="00670901"/>
    <w:rsid w:val="006735DB"/>
    <w:rsid w:val="0067424E"/>
    <w:rsid w:val="006743AA"/>
    <w:rsid w:val="00674B97"/>
    <w:rsid w:val="00675C71"/>
    <w:rsid w:val="00684240"/>
    <w:rsid w:val="0068510E"/>
    <w:rsid w:val="00685510"/>
    <w:rsid w:val="006A2FB9"/>
    <w:rsid w:val="006A559C"/>
    <w:rsid w:val="006B28D6"/>
    <w:rsid w:val="006B2A2A"/>
    <w:rsid w:val="006B41B9"/>
    <w:rsid w:val="006B7B0A"/>
    <w:rsid w:val="006C05B2"/>
    <w:rsid w:val="006C2F6C"/>
    <w:rsid w:val="006C3749"/>
    <w:rsid w:val="006D57B4"/>
    <w:rsid w:val="006D6682"/>
    <w:rsid w:val="006E212B"/>
    <w:rsid w:val="006E6D44"/>
    <w:rsid w:val="006F413B"/>
    <w:rsid w:val="006F5A01"/>
    <w:rsid w:val="006F6282"/>
    <w:rsid w:val="0070136D"/>
    <w:rsid w:val="00701E55"/>
    <w:rsid w:val="00707EA2"/>
    <w:rsid w:val="00711135"/>
    <w:rsid w:val="00725384"/>
    <w:rsid w:val="00725418"/>
    <w:rsid w:val="00725B45"/>
    <w:rsid w:val="0073121F"/>
    <w:rsid w:val="007369F5"/>
    <w:rsid w:val="00737AA2"/>
    <w:rsid w:val="00751B6E"/>
    <w:rsid w:val="007547FD"/>
    <w:rsid w:val="00757A25"/>
    <w:rsid w:val="00761DEA"/>
    <w:rsid w:val="00761FAE"/>
    <w:rsid w:val="00762D3C"/>
    <w:rsid w:val="00772207"/>
    <w:rsid w:val="007741F2"/>
    <w:rsid w:val="00774EEE"/>
    <w:rsid w:val="0077527F"/>
    <w:rsid w:val="00775540"/>
    <w:rsid w:val="00775729"/>
    <w:rsid w:val="0077660A"/>
    <w:rsid w:val="007860EF"/>
    <w:rsid w:val="00796B83"/>
    <w:rsid w:val="007A0DFD"/>
    <w:rsid w:val="007A4AFE"/>
    <w:rsid w:val="007B3840"/>
    <w:rsid w:val="007C3972"/>
    <w:rsid w:val="007C4FF9"/>
    <w:rsid w:val="007C6B3F"/>
    <w:rsid w:val="007D6CB8"/>
    <w:rsid w:val="007E13DB"/>
    <w:rsid w:val="007E6736"/>
    <w:rsid w:val="007E798D"/>
    <w:rsid w:val="007F23CA"/>
    <w:rsid w:val="0080507D"/>
    <w:rsid w:val="00806C28"/>
    <w:rsid w:val="008139A1"/>
    <w:rsid w:val="00813F5A"/>
    <w:rsid w:val="008222FD"/>
    <w:rsid w:val="0083310A"/>
    <w:rsid w:val="00837D81"/>
    <w:rsid w:val="00841C5E"/>
    <w:rsid w:val="00843F35"/>
    <w:rsid w:val="00852CEC"/>
    <w:rsid w:val="008671C0"/>
    <w:rsid w:val="0087086D"/>
    <w:rsid w:val="008722CB"/>
    <w:rsid w:val="008A0BBD"/>
    <w:rsid w:val="008A11E3"/>
    <w:rsid w:val="008A1D5D"/>
    <w:rsid w:val="008A2823"/>
    <w:rsid w:val="008A333F"/>
    <w:rsid w:val="008A3B2A"/>
    <w:rsid w:val="008A5133"/>
    <w:rsid w:val="008A6285"/>
    <w:rsid w:val="008A6466"/>
    <w:rsid w:val="008A70CD"/>
    <w:rsid w:val="008A77C2"/>
    <w:rsid w:val="008B1500"/>
    <w:rsid w:val="008C2942"/>
    <w:rsid w:val="008C2D10"/>
    <w:rsid w:val="008C7500"/>
    <w:rsid w:val="008D708D"/>
    <w:rsid w:val="008E322B"/>
    <w:rsid w:val="008E5B3F"/>
    <w:rsid w:val="008F1E1D"/>
    <w:rsid w:val="0090421F"/>
    <w:rsid w:val="00904447"/>
    <w:rsid w:val="009120D7"/>
    <w:rsid w:val="00914760"/>
    <w:rsid w:val="00917C24"/>
    <w:rsid w:val="00920B87"/>
    <w:rsid w:val="00920D0C"/>
    <w:rsid w:val="00926936"/>
    <w:rsid w:val="0093436C"/>
    <w:rsid w:val="00937838"/>
    <w:rsid w:val="00942A0E"/>
    <w:rsid w:val="009446C0"/>
    <w:rsid w:val="00947C0C"/>
    <w:rsid w:val="00964367"/>
    <w:rsid w:val="009712AC"/>
    <w:rsid w:val="00981577"/>
    <w:rsid w:val="009876EF"/>
    <w:rsid w:val="00995924"/>
    <w:rsid w:val="009A0C44"/>
    <w:rsid w:val="009B18AD"/>
    <w:rsid w:val="009C199C"/>
    <w:rsid w:val="009D0183"/>
    <w:rsid w:val="009D64EA"/>
    <w:rsid w:val="009D74A5"/>
    <w:rsid w:val="009D7874"/>
    <w:rsid w:val="009E7213"/>
    <w:rsid w:val="009F146B"/>
    <w:rsid w:val="009F2E08"/>
    <w:rsid w:val="009F44A0"/>
    <w:rsid w:val="00A025CC"/>
    <w:rsid w:val="00A11164"/>
    <w:rsid w:val="00A16172"/>
    <w:rsid w:val="00A16CF0"/>
    <w:rsid w:val="00A174AF"/>
    <w:rsid w:val="00A252C5"/>
    <w:rsid w:val="00A25E69"/>
    <w:rsid w:val="00A36BF0"/>
    <w:rsid w:val="00A6064B"/>
    <w:rsid w:val="00A61041"/>
    <w:rsid w:val="00A626A6"/>
    <w:rsid w:val="00A656C7"/>
    <w:rsid w:val="00A71889"/>
    <w:rsid w:val="00A80693"/>
    <w:rsid w:val="00A8597E"/>
    <w:rsid w:val="00A936AB"/>
    <w:rsid w:val="00A94EF5"/>
    <w:rsid w:val="00AA1C49"/>
    <w:rsid w:val="00AA2BCC"/>
    <w:rsid w:val="00AA3753"/>
    <w:rsid w:val="00AB272D"/>
    <w:rsid w:val="00AC1370"/>
    <w:rsid w:val="00AC481E"/>
    <w:rsid w:val="00AE37A1"/>
    <w:rsid w:val="00AE5F3C"/>
    <w:rsid w:val="00AF349E"/>
    <w:rsid w:val="00AF6C9B"/>
    <w:rsid w:val="00B044FC"/>
    <w:rsid w:val="00B04C77"/>
    <w:rsid w:val="00B06DB3"/>
    <w:rsid w:val="00B073EB"/>
    <w:rsid w:val="00B102FE"/>
    <w:rsid w:val="00B11388"/>
    <w:rsid w:val="00B154BA"/>
    <w:rsid w:val="00B17FC2"/>
    <w:rsid w:val="00B30EA0"/>
    <w:rsid w:val="00B425A2"/>
    <w:rsid w:val="00B4452D"/>
    <w:rsid w:val="00B50BC4"/>
    <w:rsid w:val="00B51305"/>
    <w:rsid w:val="00B57E5B"/>
    <w:rsid w:val="00B736DD"/>
    <w:rsid w:val="00B87AAD"/>
    <w:rsid w:val="00B9096F"/>
    <w:rsid w:val="00B9513D"/>
    <w:rsid w:val="00BA0421"/>
    <w:rsid w:val="00BA13D6"/>
    <w:rsid w:val="00BA524B"/>
    <w:rsid w:val="00BA5347"/>
    <w:rsid w:val="00BA5AD3"/>
    <w:rsid w:val="00BB327F"/>
    <w:rsid w:val="00BB4262"/>
    <w:rsid w:val="00BC0F73"/>
    <w:rsid w:val="00BD7192"/>
    <w:rsid w:val="00BD7C05"/>
    <w:rsid w:val="00BE294E"/>
    <w:rsid w:val="00BE2E3A"/>
    <w:rsid w:val="00BE7349"/>
    <w:rsid w:val="00BE7FB0"/>
    <w:rsid w:val="00BF1C83"/>
    <w:rsid w:val="00C0066E"/>
    <w:rsid w:val="00C00D03"/>
    <w:rsid w:val="00C16DF9"/>
    <w:rsid w:val="00C24494"/>
    <w:rsid w:val="00C25DF9"/>
    <w:rsid w:val="00C309B9"/>
    <w:rsid w:val="00C34A88"/>
    <w:rsid w:val="00C423B0"/>
    <w:rsid w:val="00C45E9D"/>
    <w:rsid w:val="00C4660D"/>
    <w:rsid w:val="00C600DE"/>
    <w:rsid w:val="00C65575"/>
    <w:rsid w:val="00C6616D"/>
    <w:rsid w:val="00C7105B"/>
    <w:rsid w:val="00C749A5"/>
    <w:rsid w:val="00C7787B"/>
    <w:rsid w:val="00C83598"/>
    <w:rsid w:val="00C87155"/>
    <w:rsid w:val="00C971D3"/>
    <w:rsid w:val="00C97C36"/>
    <w:rsid w:val="00CA0E48"/>
    <w:rsid w:val="00CA12EC"/>
    <w:rsid w:val="00CA31C2"/>
    <w:rsid w:val="00CA5F79"/>
    <w:rsid w:val="00CB02C5"/>
    <w:rsid w:val="00CB38EA"/>
    <w:rsid w:val="00CC0498"/>
    <w:rsid w:val="00CC0E70"/>
    <w:rsid w:val="00CC1FEA"/>
    <w:rsid w:val="00CC2F34"/>
    <w:rsid w:val="00CC6B0C"/>
    <w:rsid w:val="00CD0739"/>
    <w:rsid w:val="00CD1DC6"/>
    <w:rsid w:val="00CE0B08"/>
    <w:rsid w:val="00CE19F1"/>
    <w:rsid w:val="00CE6779"/>
    <w:rsid w:val="00D126B7"/>
    <w:rsid w:val="00D1279E"/>
    <w:rsid w:val="00D174CF"/>
    <w:rsid w:val="00D22FFD"/>
    <w:rsid w:val="00D3582F"/>
    <w:rsid w:val="00D3771A"/>
    <w:rsid w:val="00D40187"/>
    <w:rsid w:val="00D40DD6"/>
    <w:rsid w:val="00D45AAB"/>
    <w:rsid w:val="00D46713"/>
    <w:rsid w:val="00D4673E"/>
    <w:rsid w:val="00D553E0"/>
    <w:rsid w:val="00D5548A"/>
    <w:rsid w:val="00D606A5"/>
    <w:rsid w:val="00D62B98"/>
    <w:rsid w:val="00D76FDE"/>
    <w:rsid w:val="00D809E8"/>
    <w:rsid w:val="00D86952"/>
    <w:rsid w:val="00D96628"/>
    <w:rsid w:val="00DA1B58"/>
    <w:rsid w:val="00DB5D6E"/>
    <w:rsid w:val="00DC2F46"/>
    <w:rsid w:val="00DC3786"/>
    <w:rsid w:val="00DD0C5B"/>
    <w:rsid w:val="00DD2467"/>
    <w:rsid w:val="00DE15FD"/>
    <w:rsid w:val="00DE210F"/>
    <w:rsid w:val="00DE4DBA"/>
    <w:rsid w:val="00DE5AFF"/>
    <w:rsid w:val="00DF03CC"/>
    <w:rsid w:val="00DF1CF3"/>
    <w:rsid w:val="00DF70CC"/>
    <w:rsid w:val="00E01F6F"/>
    <w:rsid w:val="00E0598E"/>
    <w:rsid w:val="00E1705C"/>
    <w:rsid w:val="00E17436"/>
    <w:rsid w:val="00E2230D"/>
    <w:rsid w:val="00E235F8"/>
    <w:rsid w:val="00E33CFB"/>
    <w:rsid w:val="00E4032E"/>
    <w:rsid w:val="00E42401"/>
    <w:rsid w:val="00E47F20"/>
    <w:rsid w:val="00E50172"/>
    <w:rsid w:val="00E66A24"/>
    <w:rsid w:val="00E82FBD"/>
    <w:rsid w:val="00E85A85"/>
    <w:rsid w:val="00E86AEC"/>
    <w:rsid w:val="00E922D8"/>
    <w:rsid w:val="00E9321A"/>
    <w:rsid w:val="00E94A61"/>
    <w:rsid w:val="00EA4A60"/>
    <w:rsid w:val="00EC0D1F"/>
    <w:rsid w:val="00EC5325"/>
    <w:rsid w:val="00ED144E"/>
    <w:rsid w:val="00EE08E7"/>
    <w:rsid w:val="00EE110A"/>
    <w:rsid w:val="00EE2451"/>
    <w:rsid w:val="00EE6C9C"/>
    <w:rsid w:val="00EF2DC6"/>
    <w:rsid w:val="00EF3B5C"/>
    <w:rsid w:val="00EF49D2"/>
    <w:rsid w:val="00F02023"/>
    <w:rsid w:val="00F04813"/>
    <w:rsid w:val="00F04C0D"/>
    <w:rsid w:val="00F140D4"/>
    <w:rsid w:val="00F21953"/>
    <w:rsid w:val="00F22145"/>
    <w:rsid w:val="00F23C47"/>
    <w:rsid w:val="00F25018"/>
    <w:rsid w:val="00F26AE9"/>
    <w:rsid w:val="00F32EDC"/>
    <w:rsid w:val="00F420B7"/>
    <w:rsid w:val="00F47030"/>
    <w:rsid w:val="00F567D3"/>
    <w:rsid w:val="00F65EA4"/>
    <w:rsid w:val="00F67B0F"/>
    <w:rsid w:val="00F767CC"/>
    <w:rsid w:val="00F80A9E"/>
    <w:rsid w:val="00F83571"/>
    <w:rsid w:val="00F93F94"/>
    <w:rsid w:val="00F95B26"/>
    <w:rsid w:val="00FA2E0B"/>
    <w:rsid w:val="00FB2CE6"/>
    <w:rsid w:val="00FB7C95"/>
    <w:rsid w:val="00FC132A"/>
    <w:rsid w:val="00FC3194"/>
    <w:rsid w:val="00FC7E45"/>
    <w:rsid w:val="00FD4F48"/>
    <w:rsid w:val="00FD6BEF"/>
    <w:rsid w:val="00FE215B"/>
    <w:rsid w:val="00FF1A1C"/>
    <w:rsid w:val="00FF249C"/>
    <w:rsid w:val="00FF5E91"/>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DFC71"/>
  <w15:docId w15:val="{F048D422-16B5-4B74-BB4A-9098D60E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F661F"/>
    <w:rPr>
      <w:rFonts w:ascii="Arial" w:eastAsia="Times New Roman" w:hAnsi="Arial" w:cs="Times New Roman"/>
      <w:lang w:val="en-AU"/>
    </w:rPr>
  </w:style>
  <w:style w:type="paragraph" w:styleId="Heading1">
    <w:name w:val="heading 1"/>
    <w:basedOn w:val="Normal"/>
    <w:next w:val="Normal"/>
    <w:link w:val="Heading1Char"/>
    <w:qFormat/>
    <w:rsid w:val="009D74A5"/>
    <w:pPr>
      <w:keepNext/>
      <w:jc w:val="center"/>
      <w:outlineLvl w:val="0"/>
    </w:pPr>
    <w:rPr>
      <w:b/>
      <w:bCs/>
      <w:lang w:val="en-US"/>
    </w:rPr>
  </w:style>
  <w:style w:type="paragraph" w:styleId="Heading2">
    <w:name w:val="heading 2"/>
    <w:basedOn w:val="Normal"/>
    <w:next w:val="Normal"/>
    <w:link w:val="Heading2Char"/>
    <w:uiPriority w:val="9"/>
    <w:unhideWhenUsed/>
    <w:qFormat/>
    <w:rsid w:val="007B38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D74A5"/>
    <w:pPr>
      <w:keepNext/>
      <w:jc w:val="center"/>
      <w:outlineLvl w:val="2"/>
    </w:pPr>
    <w:rPr>
      <w:b/>
      <w:bCs/>
      <w:sz w:val="22"/>
      <w:lang w:val="en-US"/>
    </w:rPr>
  </w:style>
  <w:style w:type="paragraph" w:styleId="Heading5">
    <w:name w:val="heading 5"/>
    <w:basedOn w:val="Normal"/>
    <w:next w:val="Normal"/>
    <w:link w:val="Heading5Char"/>
    <w:uiPriority w:val="9"/>
    <w:semiHidden/>
    <w:unhideWhenUsed/>
    <w:qFormat/>
    <w:rsid w:val="00EC0D1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46713"/>
    <w:pPr>
      <w:tabs>
        <w:tab w:val="left" w:pos="440"/>
        <w:tab w:val="right" w:leader="dot" w:pos="9073"/>
      </w:tabs>
    </w:pPr>
    <w:rPr>
      <w:b/>
      <w:noProof/>
      <w:sz w:val="22"/>
      <w:szCs w:val="22"/>
    </w:rPr>
  </w:style>
  <w:style w:type="paragraph" w:styleId="TOC2">
    <w:name w:val="toc 2"/>
    <w:basedOn w:val="Normal"/>
    <w:next w:val="Normal"/>
    <w:autoRedefine/>
    <w:uiPriority w:val="39"/>
    <w:qFormat/>
    <w:rsid w:val="00841C5E"/>
    <w:pPr>
      <w:tabs>
        <w:tab w:val="left" w:pos="814"/>
        <w:tab w:val="right" w:leader="dot" w:pos="9073"/>
      </w:tabs>
    </w:pPr>
    <w:rPr>
      <w:rFonts w:cs="Arial"/>
      <w:noProof/>
      <w:u w:val="single"/>
    </w:rPr>
  </w:style>
  <w:style w:type="paragraph" w:styleId="Header">
    <w:name w:val="header"/>
    <w:basedOn w:val="Normal"/>
    <w:link w:val="HeaderChar"/>
    <w:uiPriority w:val="99"/>
    <w:unhideWhenUsed/>
    <w:rsid w:val="002F661F"/>
    <w:pPr>
      <w:tabs>
        <w:tab w:val="center" w:pos="4320"/>
        <w:tab w:val="right" w:pos="8640"/>
      </w:tabs>
    </w:pPr>
  </w:style>
  <w:style w:type="character" w:customStyle="1" w:styleId="HeaderChar">
    <w:name w:val="Header Char"/>
    <w:basedOn w:val="DefaultParagraphFont"/>
    <w:link w:val="Header"/>
    <w:uiPriority w:val="99"/>
    <w:rsid w:val="002F661F"/>
    <w:rPr>
      <w:rFonts w:ascii="Arial" w:eastAsia="Times New Roman" w:hAnsi="Arial" w:cs="Times New Roman"/>
      <w:lang w:val="en-AU"/>
    </w:rPr>
  </w:style>
  <w:style w:type="paragraph" w:styleId="Footer">
    <w:name w:val="footer"/>
    <w:basedOn w:val="Normal"/>
    <w:link w:val="FooterChar"/>
    <w:uiPriority w:val="99"/>
    <w:unhideWhenUsed/>
    <w:rsid w:val="002F661F"/>
    <w:pPr>
      <w:tabs>
        <w:tab w:val="center" w:pos="4320"/>
        <w:tab w:val="right" w:pos="8640"/>
      </w:tabs>
    </w:pPr>
  </w:style>
  <w:style w:type="character" w:customStyle="1" w:styleId="FooterChar">
    <w:name w:val="Footer Char"/>
    <w:basedOn w:val="DefaultParagraphFont"/>
    <w:link w:val="Footer"/>
    <w:uiPriority w:val="99"/>
    <w:rsid w:val="002F661F"/>
    <w:rPr>
      <w:rFonts w:ascii="Arial" w:eastAsia="Times New Roman" w:hAnsi="Arial" w:cs="Times New Roman"/>
      <w:lang w:val="en-AU"/>
    </w:rPr>
  </w:style>
  <w:style w:type="paragraph" w:styleId="BalloonText">
    <w:name w:val="Balloon Text"/>
    <w:basedOn w:val="Normal"/>
    <w:link w:val="BalloonTextChar"/>
    <w:uiPriority w:val="99"/>
    <w:semiHidden/>
    <w:unhideWhenUsed/>
    <w:rsid w:val="00737A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7AA2"/>
    <w:rPr>
      <w:rFonts w:ascii="Lucida Grande" w:eastAsia="Times New Roman" w:hAnsi="Lucida Grande" w:cs="Lucida Grande"/>
      <w:sz w:val="18"/>
      <w:szCs w:val="18"/>
      <w:lang w:val="en-AU"/>
    </w:rPr>
  </w:style>
  <w:style w:type="paragraph" w:styleId="ListParagraph">
    <w:name w:val="List Paragraph"/>
    <w:basedOn w:val="Normal"/>
    <w:uiPriority w:val="34"/>
    <w:qFormat/>
    <w:rsid w:val="004242A6"/>
    <w:pPr>
      <w:ind w:left="720"/>
      <w:contextualSpacing/>
    </w:pPr>
  </w:style>
  <w:style w:type="paragraph" w:styleId="NormalWeb">
    <w:name w:val="Normal (Web)"/>
    <w:basedOn w:val="Normal"/>
    <w:rsid w:val="00272AD5"/>
    <w:pPr>
      <w:spacing w:before="100" w:beforeAutospacing="1" w:after="100" w:afterAutospacing="1"/>
    </w:pPr>
    <w:rPr>
      <w:rFonts w:ascii="Times New Roman" w:hAnsi="Times New Roman"/>
      <w:lang w:val="en-GB" w:eastAsia="en-GB"/>
    </w:rPr>
  </w:style>
  <w:style w:type="character" w:styleId="PageNumber">
    <w:name w:val="page number"/>
    <w:basedOn w:val="DefaultParagraphFont"/>
    <w:uiPriority w:val="99"/>
    <w:semiHidden/>
    <w:unhideWhenUsed/>
    <w:rsid w:val="009C199C"/>
  </w:style>
  <w:style w:type="table" w:styleId="TableGrid">
    <w:name w:val="Table Grid"/>
    <w:basedOn w:val="TableNormal"/>
    <w:uiPriority w:val="59"/>
    <w:rsid w:val="00DD0C5B"/>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D74A5"/>
    <w:rPr>
      <w:rFonts w:ascii="Arial" w:eastAsia="Times New Roman" w:hAnsi="Arial" w:cs="Times New Roman"/>
      <w:b/>
      <w:bCs/>
    </w:rPr>
  </w:style>
  <w:style w:type="character" w:customStyle="1" w:styleId="Heading3Char">
    <w:name w:val="Heading 3 Char"/>
    <w:basedOn w:val="DefaultParagraphFont"/>
    <w:link w:val="Heading3"/>
    <w:rsid w:val="009D74A5"/>
    <w:rPr>
      <w:rFonts w:ascii="Arial" w:eastAsia="Times New Roman" w:hAnsi="Arial" w:cs="Times New Roman"/>
      <w:b/>
      <w:bCs/>
      <w:sz w:val="22"/>
    </w:rPr>
  </w:style>
  <w:style w:type="paragraph" w:customStyle="1" w:styleId="Default">
    <w:name w:val="Default"/>
    <w:rsid w:val="002B77FE"/>
    <w:pPr>
      <w:widowControl w:val="0"/>
      <w:autoSpaceDE w:val="0"/>
      <w:autoSpaceDN w:val="0"/>
      <w:adjustRightInd w:val="0"/>
    </w:pPr>
    <w:rPr>
      <w:rFonts w:ascii="ECPRXY+Arial-BoldMT" w:hAnsi="ECPRXY+Arial-BoldMT" w:cs="ECPRXY+Arial-BoldMT"/>
      <w:color w:val="000000"/>
      <w:lang w:val="en-NZ" w:eastAsia="en-NZ"/>
    </w:rPr>
  </w:style>
  <w:style w:type="paragraph" w:styleId="NoSpacing">
    <w:name w:val="No Spacing"/>
    <w:uiPriority w:val="1"/>
    <w:qFormat/>
    <w:rsid w:val="0014042B"/>
    <w:rPr>
      <w:rFonts w:ascii="Calibri" w:eastAsia="Calibri" w:hAnsi="Calibri" w:cs="Times New Roman"/>
      <w:sz w:val="2"/>
      <w:szCs w:val="22"/>
      <w:lang w:val="en-AU"/>
    </w:rPr>
  </w:style>
  <w:style w:type="character" w:customStyle="1" w:styleId="Heading5Char">
    <w:name w:val="Heading 5 Char"/>
    <w:basedOn w:val="DefaultParagraphFont"/>
    <w:link w:val="Heading5"/>
    <w:uiPriority w:val="9"/>
    <w:semiHidden/>
    <w:rsid w:val="00EC0D1F"/>
    <w:rPr>
      <w:rFonts w:asciiTheme="majorHAnsi" w:eastAsiaTheme="majorEastAsia" w:hAnsiTheme="majorHAnsi" w:cstheme="majorBidi"/>
      <w:color w:val="243F60" w:themeColor="accent1" w:themeShade="7F"/>
      <w:lang w:val="en-AU"/>
    </w:rPr>
  </w:style>
  <w:style w:type="character" w:customStyle="1" w:styleId="spc">
    <w:name w:val="spc"/>
    <w:basedOn w:val="DefaultParagraphFont"/>
    <w:rsid w:val="00EC0D1F"/>
  </w:style>
  <w:style w:type="paragraph" w:customStyle="1" w:styleId="label">
    <w:name w:val="label"/>
    <w:basedOn w:val="Normal"/>
    <w:rsid w:val="00EC0D1F"/>
    <w:pPr>
      <w:spacing w:before="100" w:beforeAutospacing="1" w:after="100" w:afterAutospacing="1"/>
    </w:pPr>
    <w:rPr>
      <w:rFonts w:ascii="Times New Roman" w:hAnsi="Times New Roman"/>
      <w:lang w:val="en-GB" w:eastAsia="en-GB"/>
    </w:rPr>
  </w:style>
  <w:style w:type="paragraph" w:customStyle="1" w:styleId="labelledlabel">
    <w:name w:val="labelled label"/>
    <w:basedOn w:val="Normal"/>
    <w:rsid w:val="00EC0D1F"/>
    <w:pPr>
      <w:spacing w:before="100" w:beforeAutospacing="1" w:after="100" w:afterAutospacing="1"/>
    </w:pPr>
    <w:rPr>
      <w:rFonts w:ascii="Times New Roman" w:hAnsi="Times New Roman"/>
      <w:lang w:val="en-GB" w:eastAsia="en-GB"/>
    </w:rPr>
  </w:style>
  <w:style w:type="character" w:customStyle="1" w:styleId="label1">
    <w:name w:val="label1"/>
    <w:basedOn w:val="DefaultParagraphFont"/>
    <w:rsid w:val="00EC0D1F"/>
  </w:style>
  <w:style w:type="character" w:styleId="Hyperlink">
    <w:name w:val="Hyperlink"/>
    <w:uiPriority w:val="99"/>
    <w:rsid w:val="00EC0D1F"/>
    <w:rPr>
      <w:color w:val="0000FF"/>
      <w:u w:val="single"/>
    </w:rPr>
  </w:style>
  <w:style w:type="paragraph" w:customStyle="1" w:styleId="history-note">
    <w:name w:val="history-note"/>
    <w:basedOn w:val="Normal"/>
    <w:rsid w:val="00EC0D1F"/>
    <w:pPr>
      <w:spacing w:before="100" w:beforeAutospacing="1" w:after="100" w:afterAutospacing="1"/>
    </w:pPr>
    <w:rPr>
      <w:rFonts w:ascii="Times New Roman" w:hAnsi="Times New Roman"/>
      <w:lang w:val="en-GB" w:eastAsia="en-GB"/>
    </w:rPr>
  </w:style>
  <w:style w:type="character" w:styleId="FollowedHyperlink">
    <w:name w:val="FollowedHyperlink"/>
    <w:basedOn w:val="DefaultParagraphFont"/>
    <w:uiPriority w:val="99"/>
    <w:semiHidden/>
    <w:unhideWhenUsed/>
    <w:rsid w:val="00074013"/>
    <w:rPr>
      <w:color w:val="800080" w:themeColor="followedHyperlink"/>
      <w:u w:val="single"/>
    </w:rPr>
  </w:style>
  <w:style w:type="paragraph" w:customStyle="1" w:styleId="DefaultText">
    <w:name w:val="Default Text"/>
    <w:basedOn w:val="Normal"/>
    <w:rsid w:val="00631231"/>
    <w:pPr>
      <w:overflowPunct w:val="0"/>
      <w:autoSpaceDE w:val="0"/>
      <w:autoSpaceDN w:val="0"/>
      <w:adjustRightInd w:val="0"/>
      <w:textAlignment w:val="baseline"/>
    </w:pPr>
    <w:rPr>
      <w:rFonts w:ascii="Times New Roman" w:hAnsi="Times New Roman"/>
      <w:color w:val="000000"/>
      <w:sz w:val="20"/>
      <w:szCs w:val="20"/>
      <w:lang w:val="en-US" w:eastAsia="en-NZ"/>
    </w:rPr>
  </w:style>
  <w:style w:type="character" w:customStyle="1" w:styleId="Heading2Char">
    <w:name w:val="Heading 2 Char"/>
    <w:basedOn w:val="DefaultParagraphFont"/>
    <w:link w:val="Heading2"/>
    <w:uiPriority w:val="9"/>
    <w:rsid w:val="007B3840"/>
    <w:rPr>
      <w:rFonts w:asciiTheme="majorHAnsi" w:eastAsiaTheme="majorEastAsia" w:hAnsiTheme="majorHAnsi" w:cstheme="majorBidi"/>
      <w:b/>
      <w:bCs/>
      <w:color w:val="4F81BD" w:themeColor="accent1"/>
      <w:sz w:val="26"/>
      <w:szCs w:val="26"/>
      <w:lang w:val="en-AU"/>
    </w:rPr>
  </w:style>
  <w:style w:type="paragraph" w:styleId="TOCHeading">
    <w:name w:val="TOC Heading"/>
    <w:basedOn w:val="Heading1"/>
    <w:next w:val="Normal"/>
    <w:uiPriority w:val="39"/>
    <w:semiHidden/>
    <w:unhideWhenUsed/>
    <w:qFormat/>
    <w:rsid w:val="007B3840"/>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semiHidden/>
    <w:unhideWhenUsed/>
    <w:qFormat/>
    <w:rsid w:val="007B3840"/>
    <w:pPr>
      <w:spacing w:after="100" w:line="276" w:lineRule="auto"/>
      <w:ind w:left="440"/>
    </w:pPr>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86519">
      <w:bodyDiv w:val="1"/>
      <w:marLeft w:val="0"/>
      <w:marRight w:val="0"/>
      <w:marTop w:val="0"/>
      <w:marBottom w:val="0"/>
      <w:divBdr>
        <w:top w:val="none" w:sz="0" w:space="0" w:color="auto"/>
        <w:left w:val="none" w:sz="0" w:space="0" w:color="auto"/>
        <w:bottom w:val="none" w:sz="0" w:space="0" w:color="auto"/>
        <w:right w:val="none" w:sz="0" w:space="0" w:color="auto"/>
      </w:divBdr>
    </w:div>
    <w:div w:id="275256562">
      <w:bodyDiv w:val="1"/>
      <w:marLeft w:val="0"/>
      <w:marRight w:val="0"/>
      <w:marTop w:val="0"/>
      <w:marBottom w:val="0"/>
      <w:divBdr>
        <w:top w:val="none" w:sz="0" w:space="0" w:color="auto"/>
        <w:left w:val="none" w:sz="0" w:space="0" w:color="auto"/>
        <w:bottom w:val="none" w:sz="0" w:space="0" w:color="auto"/>
        <w:right w:val="none" w:sz="0" w:space="0" w:color="auto"/>
      </w:divBdr>
    </w:div>
    <w:div w:id="562758856">
      <w:bodyDiv w:val="1"/>
      <w:marLeft w:val="0"/>
      <w:marRight w:val="0"/>
      <w:marTop w:val="0"/>
      <w:marBottom w:val="0"/>
      <w:divBdr>
        <w:top w:val="none" w:sz="0" w:space="0" w:color="auto"/>
        <w:left w:val="none" w:sz="0" w:space="0" w:color="auto"/>
        <w:bottom w:val="none" w:sz="0" w:space="0" w:color="auto"/>
        <w:right w:val="none" w:sz="0" w:space="0" w:color="auto"/>
      </w:divBdr>
    </w:div>
    <w:div w:id="1395661331">
      <w:bodyDiv w:val="1"/>
      <w:marLeft w:val="0"/>
      <w:marRight w:val="0"/>
      <w:marTop w:val="0"/>
      <w:marBottom w:val="0"/>
      <w:divBdr>
        <w:top w:val="none" w:sz="0" w:space="0" w:color="auto"/>
        <w:left w:val="none" w:sz="0" w:space="0" w:color="auto"/>
        <w:bottom w:val="none" w:sz="0" w:space="0" w:color="auto"/>
        <w:right w:val="none" w:sz="0" w:space="0" w:color="auto"/>
      </w:divBdr>
    </w:div>
    <w:div w:id="1449081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C073-2B92-4D4F-B1B6-81E09268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13</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Iguana NZ</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Updated by Hoy</dc:creator>
  <cp:lastModifiedBy>Tony Stella</cp:lastModifiedBy>
  <cp:revision>14</cp:revision>
  <cp:lastPrinted>2016-03-02T19:27:00Z</cp:lastPrinted>
  <dcterms:created xsi:type="dcterms:W3CDTF">2016-03-02T04:10:00Z</dcterms:created>
  <dcterms:modified xsi:type="dcterms:W3CDTF">2016-03-11T01:41:00Z</dcterms:modified>
</cp:coreProperties>
</file>